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39530c55ceec0c75dc9224a72387b8907f8e6"/>
    <w:p>
      <w:pPr>
        <w:pStyle w:val="Heading3"/>
      </w:pPr>
      <w:r>
        <w:t xml:space="preserve">Рафик Загрутдинов: «Детско-взрослую поликлинику для жителей ЖК «Царицыно» введут в эксплуатацию в этом году в районе Бирюлево Восточное»</w:t>
      </w:r>
    </w:p>
    <w:p>
      <w:pPr>
        <w:pStyle w:val="FirstParagraph"/>
      </w:pPr>
      <w:r>
        <w:t xml:space="preserve">08.02.2022</w:t>
      </w:r>
    </w:p>
    <w:p>
      <w:pPr>
        <w:pStyle w:val="BodyText"/>
      </w:pPr>
      <w:r>
        <w:t xml:space="preserve">Общая площадь здания составит 11 507 квадратных метров. На 1 этаже для взрослых разместятся вестибюльная группа помещений, зона приема анализов, зона выдачи справок и направлений, зона дежурного врача, аптека и кабинет выдачи рецептов. Для детей предусмотрены вестибюльная группа, игровая зона для детей , зона приема анализов, зона выдачи справок и направлений, кабинет дежурного врача, кабинет отделения организации медицинской помощи несовершеннолетним в образовательных учреждениях.</w:t>
      </w:r>
      <w:r>
        <w:t xml:space="preserve"> </w:t>
      </w:r>
      <w:r>
        <w:t xml:space="preserve">На 2 этаже для взрослых оборудуют терапевтическое отделение, кабинеты врачей патронажной службы, картохранилище, для детей - кабинет здорового ребенка, зона вакцинопрофилактики, зона врачей педиатрического отделения.</w:t>
      </w:r>
      <w:r>
        <w:t xml:space="preserve"> </w:t>
      </w:r>
      <w:r>
        <w:t xml:space="preserve">На 3 этаже разместятся для взрослых: зона врачей специалистов, зона функциональной диагностики, служебно-бытовые и хозяйственные помещения; для детей: зона врачей специалистов, зона лучевой диагностики, зона функциональной диагностики.</w:t>
      </w:r>
      <w:r>
        <w:t xml:space="preserve"> </w:t>
      </w:r>
      <w:r>
        <w:t xml:space="preserve">На 4 этаже будет зона профилактики для взрослых и для детей. Для детей также оборудуют зону врачей специалистов. На 5 этаже расположатся административные помещения.</w:t>
      </w:r>
      <w:r>
        <w:t xml:space="preserve"> </w:t>
      </w:r>
      <w:r>
        <w:t xml:space="preserve">В поликлинике будут установлены рентген, маммограф, аппараты УЗИ и другое необходимое современное диагностическое оборудование.</w:t>
      </w:r>
      <w:r>
        <w:t xml:space="preserve"> </w:t>
      </w:r>
      <w:r>
        <w:t xml:space="preserve">Детско-взрослая поликлиника возводится в соответствии с новым стандартом оснащения поликлиник «Московский стандарт +». Основными особенностями являются отдельные входы для детской и взрослой поликлиники, наличие «второго света», зон комфортного ожидания, понятная система навигации, импортное медицинское оборудование, доступность для лиц с ограниченными возможностями.</w:t>
      </w:r>
      <w:r>
        <w:t xml:space="preserve"> </w:t>
      </w:r>
      <w:r>
        <w:t xml:space="preserve">В рамках проекта также будет производиться благоустройство окружающей территории, включающее в себя установку велопарковок и современной детской площадки, работы по озеленению (высадка газона, кустарников и деревьев).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http://upt.mos.ru/press-tsent/novost/detail/10603810.html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603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603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2025-08-02T16:01:35Z</dcterms:created>
  <dcterms:modified xsi:type="dcterms:W3CDTF">2025-08-02T16:01:35Z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