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760c484c1dc4f145fe8bda8b08680b08b827c"/>
    <w:p>
      <w:pPr>
        <w:pStyle w:val="Heading3"/>
      </w:pPr>
      <w:r>
        <w:t xml:space="preserve">Рафик Загрутдинов: до 2024 года планируем построить 8 внеуличных пешеходных переходов через МЦД-1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t xml:space="preserve">«Мэр Москвы С.С.Собянин поставил задачу до 2024 года построить 8 внеуличных пешеходных переходов через железнодорожные пути МЦД-1, - сообщил руководитель Департамента строительства Москвы Рафик Загрутдинов. - Пешеходные переходы позволят удобно и безопасно переходить через железнодорожные пути в условиях интенсивного движения железнодорожного транспорта».</w:t>
      </w:r>
      <w:r>
        <w:t xml:space="preserve"> </w:t>
      </w:r>
      <w:r>
        <w:t xml:space="preserve">В 2020 году был введен надземный пешеходный переход от улицы Василисы Кожиной, владение 13, через Северный дублер Кутузовского проспекта и железнодорожные пути Смоленского направления МЖД, он обеспечит выход пешеходов на Кутузовский проспект в районе Поклонной горы.</w:t>
      </w:r>
      <w:r>
        <w:t xml:space="preserve"> </w:t>
      </w:r>
      <w:r>
        <w:t xml:space="preserve">В настоящее время ведется строительство 2 пешеходных переходов:</w:t>
      </w:r>
      <w:r>
        <w:t xml:space="preserve"> </w:t>
      </w:r>
      <w:r>
        <w:t xml:space="preserve">- подземный пешеходный переход через железнодорожные пути МЦД-1 и Северный дублер Кутузовского проспекта в районе улицы Полоцкая и улицы Гвардейская, окончание строительства по контракту - сентябрь 2022 года.</w:t>
      </w:r>
      <w:r>
        <w:t xml:space="preserve"> </w:t>
      </w:r>
      <w:r>
        <w:t xml:space="preserve">- подземный пешеходный переход через МЦД-1 и Дмитровское ш. в районе д. 29, окончание строительства по контракту – июль 2022 года.</w:t>
      </w:r>
      <w:r>
        <w:t xml:space="preserve"> </w:t>
      </w:r>
      <w:r>
        <w:t xml:space="preserve">Ведется разработка градостроительной документации еще по 5 переходам:</w:t>
      </w:r>
      <w:r>
        <w:t xml:space="preserve"> </w:t>
      </w:r>
      <w:r>
        <w:t xml:space="preserve">- подземный пешеходный переход через железнодорожные пути Смоленского направления МЖД и Северный дублер Кутузовского проспекта в районе ул. Ивана Франко д. 16;</w:t>
      </w:r>
      <w:r>
        <w:t xml:space="preserve"> </w:t>
      </w:r>
      <w:r>
        <w:t xml:space="preserve">- надземный пешеходный переход через железнодорожные пути Смоленского направления МЖД и Северный дублер Кутузовского проспекта в районе ул. Василисы Кожиной д. 22;</w:t>
      </w:r>
      <w:r>
        <w:t xml:space="preserve"> </w:t>
      </w:r>
      <w:r>
        <w:t xml:space="preserve">- подземный пешеходный переход через МЦД-1 в районе ул. Яблочкова, д. 35Г - д. 37Г;</w:t>
      </w:r>
      <w:r>
        <w:t xml:space="preserve"> </w:t>
      </w:r>
      <w:r>
        <w:t xml:space="preserve">- надземный пешеходный переход через МЦД-1 и Дмитровское ш. в районе д. 5 – д.7, к. 2;</w:t>
      </w:r>
      <w:r>
        <w:t xml:space="preserve"> </w:t>
      </w:r>
      <w:r>
        <w:t xml:space="preserve">- надземный пешеходный переход через МЦД-1 и ул. Бутырский Вал в районе д.48.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http://upt.mos.ru/presscenter/news/detail/10623188.html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23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23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2025-08-04T14:25:38Z</dcterms:created>
  <dcterms:modified xsi:type="dcterms:W3CDTF">2025-08-04T14:25:38Z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