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512569e02e5d63e35495f36b37a5b6843c77a"/>
    <w:p>
      <w:pPr>
        <w:pStyle w:val="Heading3"/>
      </w:pPr>
      <w:r>
        <w:t xml:space="preserve">Завершают строительство двух подземных пешеходных переходов на СВХ</w:t>
      </w:r>
    </w:p>
    <w:p>
      <w:pPr>
        <w:pStyle w:val="FirstParagraph"/>
      </w:pPr>
      <w:r>
        <w:t xml:space="preserve">28.06.2022</w:t>
      </w:r>
    </w:p>
    <w:p>
      <w:pPr>
        <w:pStyle w:val="BodyText"/>
      </w:pPr>
      <w:r>
        <w:t xml:space="preserve">«В рамках строительства северного участка МСД от улицы Лухмановская до Зенинского шоссе на 80 процентов готовы два подземных пешеходных перехода в районе СНТ «Зенино» города Люберцы», – сообщил руководитель Департамента строительства города Москвы Рафик Загрутдинов. – В настоящее время ведутся работы по обратной засыпке сходов и устройству гранитной плитки».</w:t>
      </w:r>
      <w:r>
        <w:t xml:space="preserve"> </w:t>
      </w:r>
      <w:r>
        <w:t xml:space="preserve">По словам Рафика Загрутдинова, строители ведут на участке работы по устройству дорожного полотна, перекладке инженерных коммуникаций, возведению путепроводов и подземных пешеходных переходов.</w:t>
      </w:r>
      <w:r>
        <w:t xml:space="preserve"> </w:t>
      </w:r>
      <w:r>
        <w:t xml:space="preserve">«Протяженность участка 12,9 километра дороги. Общая готовность объекта от улицы Лухмановская до Зенинского шоссе составляет более 60 процентов», – рассказал Рафик Загрутдинов.</w:t>
      </w:r>
      <w:r>
        <w:t xml:space="preserve"> </w:t>
      </w:r>
      <w:r>
        <w:t xml:space="preserve">Напомним, Северо-Восточная хорда, протяженностью сорок километров, проходит от Бусиновской развязки на МКАД через Косинскую развязку до границы с МО, соединив между собой крупные магистрали: трассу М-11 «Москва-Санкт-Петербург», восточный и северный участки МКАД, шоссе Энтузиастов, Измайловское, Щелковское, Открытое, Ярославское, Алтуфьевское и Дмитровское шоссе, а также строящуюся скоростную автомобильную дорогу М-12 «Москва-Нижний Новгород-Казань».</w:t>
      </w:r>
      <w:r>
        <w:t xml:space="preserve"> </w:t>
      </w:r>
      <w:r>
        <w:t xml:space="preserve">«Мэр Москвы Сергей Собянин поставил задачу в 2023 году завершить строительство всех хордовых магистралей», –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http://upt.mos.ru/press-tsent/novost/detail/10896671.html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08966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08966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2024-08-25T23:42:08Z</dcterms:created>
  <dcterms:modified xsi:type="dcterms:W3CDTF">2024-08-25T23:42:08Z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