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c0602f6803687a5a1bcf5b1a207d46bd97a69"/>
    <w:p>
      <w:pPr>
        <w:pStyle w:val="Heading3"/>
      </w:pPr>
      <w:r>
        <w:t xml:space="preserve">Стал известен облик проектируемого ФОКа в Южном Бутово</w:t>
      </w:r>
    </w:p>
    <w:p>
      <w:pPr>
        <w:pStyle w:val="FirstParagraph"/>
      </w:pPr>
      <w:r>
        <w:t xml:space="preserve">17.08.2022</w:t>
      </w:r>
    </w:p>
    <w:p>
      <w:pPr>
        <w:pStyle w:val="BodyText"/>
      </w:pPr>
      <w:r>
        <w:t xml:space="preserve">«В районе Южное Бутово на Остафьевской улице появится ФОК с двумя бассейнами. В настоящее время ведется проектирование объекта, уже стал известен облик будущего ФОКа - выразительный фасад, сочетающий оттенки травертина, песчаника, меди и камня, обеспечит соответствие современному городскому стилю. К строительным работам планируем приступить в IV квартале текущего года», - сообщил руководитель Департамента строительства Москвы Рафик Загрутдинов «Аргументам и фактам» .</w:t>
      </w:r>
      <w:r>
        <w:t xml:space="preserve"> </w:t>
      </w:r>
      <w:r>
        <w:t xml:space="preserve">Основные элементы фасада представят архитектурными деталями в виде прямых металлических перфорированных кассет, они сформируют основную концепцию и обеспечат единый облик здания.</w:t>
      </w:r>
      <w:r>
        <w:t xml:space="preserve"> </w:t>
      </w:r>
      <w:r>
        <w:t xml:space="preserve">Двухэтажный спорткомплекс, площадью более 8 000 кв.м, будет включать бассейн для оздоровительного плавания, бассейн для обучения плаванию детей, тренажерный зал, а также ледовое поле с возможностью проведения соревнований, помещения медицинского, технического, бытового и административного назначения.</w:t>
      </w:r>
      <w:r>
        <w:t xml:space="preserve"> </w:t>
      </w:r>
      <w:r>
        <w:t xml:space="preserve">«Ранее Мэр Москвы Сергей Собянин упоминал, что за последние десять лет в Москве построили свыше 140 крупных объектов спорта. По словам Мэра, это футбольные поля, физкультурно-оздоровительные комплексы, бассейны, стадионы и дворцы спорта. Разумеется, на всех новых объектах создается доступная среда, чтобы ими могли пользоваться и маломобильные жители», –добавил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http://upt.mos.ru/press-tsent/novost/detail/10998675.html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0998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0998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2025-07-23T23:43:01Z</dcterms:created>
  <dcterms:modified xsi:type="dcterms:W3CDTF">2025-07-23T23:43:01Z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