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48b36ff2be346cfcc931bad041295c59fcc32"/>
    <w:p>
      <w:pPr>
        <w:pStyle w:val="Heading3"/>
      </w:pPr>
      <w:r>
        <w:t xml:space="preserve">На здании нового лечебно-диагностического комплекса ИКБ №1 появился логотип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«Произведен монтаж логотипа «ИКБ № 1» на фасаде Центрального корпуса нового инфекционного лечебно-диагностического комплекса ИКБ №1 на Волоколамском шоссе. Началось устройство вентфасада здания. Медицинское учреждение станет одним из крупнейших инфекционных стационаров в стране. Ввод в эксплуатацию предусмотрен в этом году», - сообщил руководитель Департамента строительства Москвы Рафик Загрутдинов «РИАМО».</w:t>
      </w:r>
      <w:r>
        <w:t xml:space="preserve"> </w:t>
      </w:r>
      <w:r>
        <w:t xml:space="preserve">Застройщиком выступает АНО «РСИ». На месте прежних морально и физически устаревших зданий возводится новый лечебный блок. В клинике оборудуют 546 одноместных мельцеровских боксов, которые позволят полностью изолировать распространителя инфекционной болезни. Такие боксы обеспечивают надежную изоляцию пациентов, поступающих в стационар с разными инфекциями, тем самым защищая от внутрибольничного перекрестного распространения болезней.</w:t>
      </w:r>
      <w:r>
        <w:t xml:space="preserve"> </w:t>
      </w:r>
      <w:r>
        <w:t xml:space="preserve">Три корпуса общей площадью более 100 тысяч квадратных метров объединят подземным пространством и надземными переходами, чтобы пациенты и врачи могли перемещаться по больнице, не выходя на улицу.</w:t>
      </w:r>
      <w:r>
        <w:t xml:space="preserve"> </w:t>
      </w:r>
      <w:r>
        <w:t xml:space="preserve">В лечебно-диагностическом комплексе предусматривается размещение лечебной, диагностической, хирургической, акушерско-гинекологической служб, с возможностью проведения стационарного лечения, патологоанатомической службы, блока помещений учебных кафедр, административных блоков помещений.</w:t>
      </w:r>
      <w:r>
        <w:t xml:space="preserve"> </w:t>
      </w:r>
      <w:r>
        <w:t xml:space="preserve">Комплекс оснастят новейшей медицинской техникой, в том числе аппаратами КТ, МРТ, УЗИ, дефибрилляторами и другими приборами. Это позволит проводить диагностику и лечение практически любых инфекционных заболеваний, не прибегая к транспортировке пациентов в другие стационары.</w:t>
      </w:r>
      <w:r>
        <w:t xml:space="preserve"> </w:t>
      </w:r>
      <w:r>
        <w:t xml:space="preserve">«Мэром Москвы Сергеем Собяниным было принято решение сконцентрировать и здесь построить мощные корпуса инфекционной больницы, которые в целом образуют комплекс, где будет проводиться лечение всех видов инфекционных болезней. Это будет крупнейший в России комплекс, в пять раз больше того, что здесь располагался раньше. И конечно, он будет оснащен самым современным диагностическим, лабораторным и операционным оборудованием»,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http://upt.mos.ru/press-tsent/novost/detail/11000871.html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00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00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2024-09-10T17:06:03Z</dcterms:created>
  <dcterms:modified xsi:type="dcterms:W3CDTF">2024-09-10T17:06:03Z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