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a0de35a7c5913ed01e9ce74a8ff1cbc75d98f"/>
    <w:p>
      <w:pPr>
        <w:pStyle w:val="Heading3"/>
      </w:pPr>
      <w:r>
        <w:t xml:space="preserve">Новую детскую поликлинику в Войковском районе ввели в эксплуатацию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t xml:space="preserve">«Завершено строительство детской поликлиники № 133 на 320 посещений в смену в Войковском районе по адресу: Головинское шоссе, дом 6А. Получено разрешение на ввод в эксплуатацию медицинского учреждения», - сообщил руководитель Департамента строительства города Москвы Рафик Загрутдинов «Комсомольской правде».</w:t>
      </w:r>
      <w:r>
        <w:t xml:space="preserve"> </w:t>
      </w:r>
      <w:r>
        <w:t xml:space="preserve">Застройщиком выступает АНО «РСИ». Детская поликлиника рассчитана на 320 посещений в смену и построена в соответствии с новым стандартом оснащения поликлиник «Московский стандарт +». Наиболее часто посещаемые кабинеты размещены на нижних этажах, менее посещаемые и административные кабинеты – на верхних этажах здания. Рассадка врачей по кабинетам организуется таким образом, чтобы снизить вероятность возникновения очередей и сделать ожидание приема комфортным.</w:t>
      </w:r>
      <w:r>
        <w:t xml:space="preserve"> </w:t>
      </w:r>
      <w:r>
        <w:t xml:space="preserve">В трехэтажном здании предусмотрены: фильтр-бокс; зона дежурного врача; зона приема анализов; зона платных услуг; кафе готового питания; зона выдачи справок и направлений; зона педиатрического отделения; зоны врачей специалистов; зона вакцинопрофилактики; зона выдачи больничных листов; зона функциональной диагностики; зона лучевой диагностики; зона реабилитации; зона администрации, служебно-бытовые и технические помещения. Основными особенностями являются наличие «второго света», зон комфортного ожидания, понятная система навигации.</w:t>
      </w:r>
      <w:r>
        <w:t xml:space="preserve"> </w:t>
      </w:r>
      <w:r>
        <w:t xml:space="preserve">Подразделения и помещения оснащены новым современным медицинским и технологическим оборудованием, а также мебелью с учетом потребностей маломобильных граждан. Связь между этажами организована с помощью лифтов, для удобства маломобильных групп предусмотрены пандусы и тактильные указатели.</w:t>
      </w:r>
      <w:r>
        <w:t xml:space="preserve"> </w:t>
      </w:r>
      <w:r>
        <w:t xml:space="preserve">«Ранее детская поликлиника № 133 не имела своего здания и располагалась на первом этаже жилого дома по адресу: улица Зои и Александра Космодемьянских, дом 4, корпус 2. 6. С вводом новой поликлиники маленькие жители района Войковский получат современное здание, построенное по московскому стандарту с современным оборудованием», - также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http://upt.mos.ru/press-tsent/novost/detail/11023906.html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23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23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2025-06-12T06:25:42Z</dcterms:created>
  <dcterms:modified xsi:type="dcterms:W3CDTF">2025-06-12T06:25:42Z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