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7b61e3e34d6482cbb89c569f390d72e0e3234"/>
    <w:p>
      <w:pPr>
        <w:pStyle w:val="Heading3"/>
      </w:pPr>
      <w:r>
        <w:t xml:space="preserve">Рафик Загрутдинов: ФОК в Южном Бутово введут в следующем году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«Продолжаем строительство современного физкультурно-оздоровительного комплекса в Южном Бутове на улице Остафьевской, корпус «Г». На текущий момент готовность объекта оценивается примерно на 17 процентов, на финальном этапе монолитные работы, приступаем к устройству наружных инженерных сетей, началась установка металлоконструкций здания. Завершить основные строительные работы на объекте планируем в следующем году.»,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Единая пропускная способность ФОК составит порядка 1500 человек в сутки. Двухэтажный объект площадью более 8 600 квадратных метров будет включать:</w:t>
      </w:r>
      <w:r>
        <w:t xml:space="preserve"> </w:t>
      </w:r>
      <w:r>
        <w:t xml:space="preserve">- бассейн для оздоровительного плавания с ванной 25х16 м,</w:t>
      </w:r>
      <w:r>
        <w:t xml:space="preserve"> </w:t>
      </w:r>
      <w:r>
        <w:t xml:space="preserve">- бассейн для обучения плаванию детей с ванной 10х6 м,</w:t>
      </w:r>
      <w:r>
        <w:t xml:space="preserve"> </w:t>
      </w:r>
      <w:r>
        <w:t xml:space="preserve">- тренажерный зал с зоной кросс-фита площадью не менее 200 кв.м,</w:t>
      </w:r>
      <w:r>
        <w:t xml:space="preserve"> </w:t>
      </w:r>
      <w:r>
        <w:t xml:space="preserve">- ледовое поле 30х60 метров,</w:t>
      </w:r>
      <w:r>
        <w:t xml:space="preserve"> </w:t>
      </w:r>
      <w:r>
        <w:t xml:space="preserve">- медицинский блок,</w:t>
      </w:r>
      <w:r>
        <w:t xml:space="preserve"> </w:t>
      </w:r>
      <w:r>
        <w:t xml:space="preserve">- необходимые административные и технические помещения.</w:t>
      </w:r>
      <w:r>
        <w:t xml:space="preserve"> </w:t>
      </w:r>
      <w:r>
        <w:t xml:space="preserve">Спорткомплекс будет приспособлен для комфортного посещения маломобильных посетителей. Прилегающую территорию благоустроим: появятся велопарковки, небольшой сквер, также будет оборудована парковка на 68 машиномест, в том числе 11 машиномест для маломобильных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http://upt.mos.ru/press-tsent/novost/detail/11728164.html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2024-09-05T02:39:34Z</dcterms:created>
  <dcterms:modified xsi:type="dcterms:W3CDTF">2024-09-05T02:39:34Z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