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c293f1e2090cb8e32a9b81004dabeb4517ba0"/>
    <w:p>
      <w:pPr>
        <w:pStyle w:val="Heading3"/>
      </w:pPr>
      <w:r>
        <w:t xml:space="preserve">Свыше 700 объектов в Москве строят по цифровым моделям – Строим просто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Более 700 различных объектов в столице проектируется и строится с применением технологий информационного моделирования (ТИМ), говорится в сообщении «Интерфакс-недвижимость». Об этом журналистам рассказал глава департамента строительства Москвы Рафик Загрутдинов на Московском урбанистическом форуме.</w:t>
      </w:r>
      <w:r>
        <w:br/>
      </w:r>
      <w:r>
        <w:t xml:space="preserve">«В столице активно внедряются современные информационные технологии. На сегодня уже свыше 700 объектов в городе проектируется и строится с применением технологий информационного моделирования (ТИМ). Это около 80% всех объектов, строящихся за счет городского бюджета», - сказал Загрутдинов.</w:t>
      </w:r>
      <w:r>
        <w:br/>
      </w:r>
      <w:r>
        <w:t xml:space="preserve">По его словам, сейчас достраиваются последние объекты без цифровых моделей - это режимные объекты и здания высокой степени готовности. Глава департамента строительства отметил, что за последние несколько лет столичный департамент строительства оцифровал 250 тысяч комплектов документации. «Чтобы было понятнее - это 1,5 тысячи КАМАЗов бумаг, которые если выстроить в колонну займут 9,5 км. Это колоссальный объем работы, но немало еще предстоит сделать», - уточнил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2025-08-02T13:50:30Z</dcterms:created>
  <dcterms:modified xsi:type="dcterms:W3CDTF">2025-08-02T13:50:30Z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