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88e3239c8a0b2b93a01d8271e7b1143fc8a88"/>
    <w:p>
      <w:pPr>
        <w:pStyle w:val="Heading3"/>
      </w:pPr>
      <w:r>
        <w:t xml:space="preserve">Рафик Загрутдинов: Консультативно-диагностический центр на территории ГКБ № 64 с поликлиникой готов на 80 процентов</w:t>
      </w:r>
    </w:p>
    <w:p>
      <w:pPr>
        <w:pStyle w:val="FirstParagraph"/>
      </w:pPr>
      <w:r>
        <w:t xml:space="preserve">01.09.2023</w:t>
      </w:r>
    </w:p>
    <w:p>
      <w:pPr>
        <w:pStyle w:val="BodyText"/>
      </w:pPr>
      <w:r>
        <w:rPr>
          <w:bCs/>
          <w:b/>
        </w:rPr>
        <w:t xml:space="preserve">«Консультативно-диагностический центр с поликлиникой на 750 посещений в смену откроют на территории Городской клинической больницы № 64 по адресу улица Вавилова, дом 61. Общая готовность здания – 80%. Завершаем чистовую отделку помещений, скоро начнется поставка и монтаж медицинского оборудования. Консультативно-диагностический центр с поликлиникой на 750 посещений в смену позволит обеспечить жителей района медицинской помощью, соответствующей современным медицинским стандартам. Здесь будет установлено современной медицинское оборудование: МРТ, КТ, маммографы, рентген-аппараты и флюорографы, аппараты УЗИ, а также оборудование функциональной диагностики»,</w:t>
      </w:r>
      <w:r>
        <w:t xml:space="preserve"> </w:t>
      </w:r>
      <w:r>
        <w:t xml:space="preserve">– сообщил журналистам на пресс-туре руководитель Департамента строительства Москвы Рафик Загрутдинов.</w:t>
      </w:r>
    </w:p>
    <w:p>
      <w:pPr>
        <w:pStyle w:val="BodyText"/>
      </w:pPr>
      <w:r>
        <w:t xml:space="preserve">Фасады здания оформят пилонами и вертикальными ребристыми панелями из стеклофибробетона.</w:t>
      </w:r>
    </w:p>
    <w:p>
      <w:pPr>
        <w:pStyle w:val="BodyText"/>
      </w:pPr>
      <w:r>
        <w:t xml:space="preserve">В здании разместятся зоны лучевой диагностики, приема анализов/введения инъекций, выдачи больничных листов, выдачи рецептов, аптека, кабинеты врачей-специалистов Также здесь предусмотрены помещения терапевтического отделения, отделения профилактики, зона функциональной диагностики, эндоскопии, дневной стационар на 10 коек, зона реабилитации и зона патронажной службы.</w:t>
      </w:r>
    </w:p>
    <w:p>
      <w:pPr>
        <w:pStyle w:val="BodyText"/>
      </w:pPr>
      <w:r>
        <w:t xml:space="preserve">Наиболее часто посещаемые кабинеты разместятся на нижних этажах, менее посещаемые и административные кабинеты – на верхних этажах здания.</w:t>
      </w:r>
    </w:p>
    <w:p>
      <w:pPr>
        <w:pStyle w:val="BodyText"/>
      </w:pPr>
      <w:r>
        <w:t xml:space="preserve">Комфортные условия работы будут созданы для врачей и медсестер. В поликлинике оборудуют уютные комнаты отдыха и комнаты психологической разгрузки, в которых медики могут пообщаться друг с другом, перекусить или выпить чашку кофе. Кабинеты оснастят эргономичной мебелью для комфортной работы – креслами, шкафами, столами и стульями.</w:t>
      </w:r>
    </w:p>
    <w:p>
      <w:pPr>
        <w:pStyle w:val="BodyText"/>
      </w:pPr>
      <w:r>
        <w:t xml:space="preserve">Для пациентов создадут зоны комфортного ожидания с кондиционерами, кулерами с питьевой водой, телевизорами, мягкими диванами и креслами. Новая система навигации позволит пациентам без труда находить нужный кабинет.</w:t>
      </w:r>
    </w:p>
    <w:p>
      <w:pPr>
        <w:pStyle w:val="BodyText"/>
      </w:pPr>
      <w:r>
        <w:rPr>
          <w:bCs/>
          <w:b/>
        </w:rPr>
        <w:t xml:space="preserve">«Как ранее отмечал Мэр Москвы Сергей Собянин, объекты здравоохранения возводятся в микрорайонах, где реализуется программа реновации, новых микрорайонах Москвы или в тех, где поликлиники пришли в негодность из-за продолжительного срока службы и не подлежат реконструкции»</w:t>
      </w:r>
      <w:r>
        <w:t xml:space="preserve">, - ранее отмечал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http://upt.mos.ru/press-tsent/novost/detail/11807538.html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075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075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2024-09-02T18:34:42Z</dcterms:created>
  <dcterms:modified xsi:type="dcterms:W3CDTF">2024-09-02T18:34:42Z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