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d92ae947b6f5d008521cdd2233573504223896"/>
    <w:p>
      <w:pPr>
        <w:pStyle w:val="Heading3"/>
      </w:pPr>
      <w:r>
        <w:t xml:space="preserve">Рафик Загрутдинов: в Кузьминках на Волгоградском проспекте в следующем году введут дом по программе реновации</w:t>
      </w:r>
    </w:p>
    <w:p>
      <w:pPr>
        <w:pStyle w:val="FirstParagraph"/>
      </w:pPr>
      <w:r>
        <w:t xml:space="preserve">19.09.2023</w:t>
      </w:r>
    </w:p>
    <w:p>
      <w:pPr>
        <w:pStyle w:val="BodyText"/>
      </w:pPr>
      <w:r>
        <w:t xml:space="preserve">«В Кузьминках по адресу: Волгоградский проспект, з/у 107/4 в следующем году введут в эксплуатацию жилой дом для переселения по программе реновации. В настоящее время ведутся работы по устройству внутренних перегородок, черновая отделка и монтаж фасадов здания. Новостройка возводится на месте первой снесенной в районе пятиэтажки. Ее жильцы получили новые квартиры в том же районе», - сообщил исполняющий обязанности руководителя Департамента строительства города Москвы Рафик Загрутдинов.</w:t>
      </w:r>
      <w:r>
        <w:t xml:space="preserve"> </w:t>
      </w:r>
      <w:r>
        <w:t xml:space="preserve">Жилой дом будет односекционным, на подземном уровне расположится паркинг на 24 места. Фасад новостройки облицуют алюмокомпозитными кассетами сдержанных светлых тонов, с акцентными серо-коричневыми вставками и корзинами под кондиционеры и вертикально остекленными лоджиями в каждой квартире.</w:t>
      </w:r>
      <w:r>
        <w:t xml:space="preserve"> </w:t>
      </w:r>
      <w:r>
        <w:t xml:space="preserve">Всего здесь будет 147 квартир (однокомнатных – 23, двухкомнатных –101, трехкомнатных – 23). Две квартиры оборудуют для маломобильных жильцов, в них увеличат ширину коридоров и дверных проемов, установят специальную сантехнику. Готовая улучшенная отделка в новых квартирах будет выполнена в соответствии со стандартами программы реновации, утвержденными постановлением Правительства Москвы.</w:t>
      </w:r>
      <w:r>
        <w:t xml:space="preserve"> </w:t>
      </w:r>
      <w:r>
        <w:t xml:space="preserve">Первый этаж сделают нежилым – здесь разместятся объекты социального, коммерческого и культурного назначения. В вестибюле жилой части жилого дома будут расположены лифтовой холл, комната для хранения колясок и велосипедов, помещение хранения уборочного инвентаря, зона для размещения почтовых ящиков и технические помещения.</w:t>
      </w:r>
      <w:r>
        <w:t xml:space="preserve"> </w:t>
      </w:r>
      <w:r>
        <w:t xml:space="preserve">Связь между этажами обеспечат четыре современных грузопассажирских лифта: два по 1000 кг и два по 400 кг, один из которых доставит новоселов на подземную автостоянку, их оборудуют визуальными и тактильными средствами информации.</w:t>
      </w:r>
      <w:r>
        <w:t xml:space="preserve"> </w:t>
      </w:r>
      <w:r>
        <w:t xml:space="preserve">Вход в здание, пол вестибюля и лифтового холла на первом этаже предусмотрены в один уровень с поверхностью земли – мамы с колясками и маломобильные люди смогут без посторонней помощи попасть в подъезд. Плитка с шероховатой поверхностью у входной группы жилого дома будет препятствовать скольжению в любое время года.</w:t>
      </w:r>
      <w:r>
        <w:t xml:space="preserve"> </w:t>
      </w:r>
      <w:r>
        <w:t xml:space="preserve">Прилегающую территорию благоустроят и озеленят, установят площадки для детских игр, спортивных занятий и отдыха взрослых. Кроме того, разобьют газоны и цветники, высадят деревья и кустарники.</w:t>
      </w:r>
      <w:r>
        <w:t xml:space="preserve"> </w:t>
      </w:r>
      <w:r>
        <w:t xml:space="preserve">Вся информация о программе реновации - в спецпроекте mos.ru: https://www.mos.ru/city/projects/renovation/.</w:t>
      </w:r>
      <w:r>
        <w:t xml:space="preserve"> </w:t>
      </w:r>
      <w:r>
        <w:t xml:space="preserve">Подробнее о квартирах и домах по программе реновации: https://www.mos.ru/city/projects/renovation/novie-doma/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http://upt.mos.ru/press-tsent/novost/detail/11839196.html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183919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183919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2024-09-02T20:36:39Z</dcterms:created>
  <dcterms:modified xsi:type="dcterms:W3CDTF">2024-09-02T20:36:39Z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