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0033b15dfa321fd525f7ea38c1447bbf6b472"/>
    <w:p>
      <w:pPr>
        <w:pStyle w:val="Heading3"/>
      </w:pPr>
      <w:r>
        <w:t xml:space="preserve">Начаты работы по оснащению инженерными системами строящихся путепроводов в районе ТЦ «МЕГА «Теплый стан»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t xml:space="preserve">В Новомосковском административном округе столицы в районе ТЦ «МЕГА «Теплый стан» ведется строительство двух путепроводов. Реализация проекта позволит обеспечить комфортный подъезд автотранспорта с дублера Калужского шоссе на территорию торгового центра. Об этом сообщил и.о. руководителя Департамента строительства города Москвы Рафик Загрутдинов.</w:t>
      </w:r>
      <w:r>
        <w:t xml:space="preserve"> </w:t>
      </w:r>
      <w:r>
        <w:t xml:space="preserve">«Начаты работы по оснащению инженерными системами двух путепроводов, строящихся на Коммунарском шоссе. Ведется устройство наружного освещения, противогололедной системы, системы оповещения и видеонаблюдения», – рассказал Рафик Загрутдинов.</w:t>
      </w:r>
      <w:r>
        <w:t xml:space="preserve"> </w:t>
      </w:r>
      <w:r>
        <w:t xml:space="preserve">В рамках производства работ по данному объекту предусмотрено строительство 1,5 км дорог, двух путепроводов (общая протяженность – 290 метров), также предусмотрено устройство и переустройство инженерных коммуникаций.</w:t>
      </w:r>
      <w:r>
        <w:t xml:space="preserve"> </w:t>
      </w:r>
      <w:r>
        <w:t xml:space="preserve">«Строительные работы планируется завершить в 2024 году. В настоящее время выполняются работы по переустройству инженерных коммуникаций, строительству съезда №3, строительству путепроводов №1 и №2, строительству проезда № 7041 и благоустройству», –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http://upt.mos.ru/press-tsent/novost/detail/11851499.html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51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51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2024-09-02T15:49:23Z</dcterms:created>
  <dcterms:modified xsi:type="dcterms:W3CDTF">2024-09-02T15:49:23Z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