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cd1cdf6b8c2e6a78ca1700235fc6827e3e5c"/>
    <w:p>
      <w:pPr>
        <w:pStyle w:val="Heading3"/>
      </w:pPr>
      <w:r>
        <w:t xml:space="preserve">Рафик Загрутдинов: завершается сооружение основных конструкций пешеходного перехода через МЦД-2 в районе ул. Медиков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«Подземный пешеходный переход через МЦД-2 в районе улицы Медиков будет готов в следующем году. В настоящее время завершаются работы по сооружению основных конструкций объекта (тоннельная часть, лестничные сходы, лифтовые шахты). Ведутся отделочные работы: облицовка гранитными плитами стен парапетов схода, облицовка стен лестничных сходов и стен тоннеля керамогранитной плиткой, торкретирование внутренней потолочной поверхности, устройство арматурного каркаса лифтового павильона»,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Проектом предусматривается строительство подземного пешеходного перехода длиной тоннельной части 97 метров, в том числе устройство четырех лестничных сходов и трех лифтов.</w:t>
      </w:r>
      <w:r>
        <w:t xml:space="preserve"> </w:t>
      </w:r>
      <w:r>
        <w:t xml:space="preserve">Реализация объекта обеспечит безопасный и комфортный проход для пешеходов под проезжей частью МЦД-2 в районе перекрестка улицы Медиков с Кантемировской улицей, а также обеспечит безопасный проход пешеходов через ж/д пути Курского направления ОАО «РЖД» к территории парка «Борисовские пруды».</w:t>
      </w:r>
      <w:r>
        <w:t xml:space="preserve"> </w:t>
      </w:r>
      <w:r>
        <w:t xml:space="preserve">«По поручению мэра столицы Сергея Собянина мы продолжаем создание благоприятных условий для движения поездов по МЦД. С помощью пешеходных переходов люди смогут удобно и безопасно пересекать железнодорожные пути в условиях интенсивного движения», – 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http://upt.mos.ru/presscenter/news/detail/11915849.html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15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15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2024-09-10T22:04:11Z</dcterms:created>
  <dcterms:modified xsi:type="dcterms:W3CDTF">2024-09-10T22:04:11Z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