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755e155cb4d940721d3bae4463712bbe35164"/>
    <w:p>
      <w:pPr>
        <w:pStyle w:val="Heading3"/>
      </w:pPr>
      <w:r>
        <w:t xml:space="preserve">Рафик Загрутдинов: в районе Люблино по программе реновации началось строительство дома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t xml:space="preserve">«В районе Люблино по адресу: Люблинская улица, владение 111, строение 2 началось строительство жилого дома для переселения по программе реновации. В настоящее время ведется разработка котлована и устройство шпунтового ограждения. Ввод в эксплуатацию предусмотрен в 2025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Новостройка будет односекционной, ее возведут по индивидуальному проекту. Фасады здания будут вентилируемыми, из облицуют керамическим кирпичом. На них установят металлические корзины под кондиционеры. Входные группы оформят витражным остеклением.</w:t>
      </w:r>
      <w:r>
        <w:t xml:space="preserve"> </w:t>
      </w:r>
      <w:r>
        <w:t xml:space="preserve">Всего здесь будет 192 квартиры (однокомнатных – 48, двухкомнатных – 120, трехкомнатных – 24). Пять квартир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Первый этаж дома будет нежилыми – здесь разместятся объекты социального, коммерческого и культурного назначения. В вестибюле жилой части здания разместятся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Связь между этажами обеспечат четыре современных лифта: два - грузоподъёмностью 1000 кг и два - грузоподъёмностью 400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http://upt.mos.ru/press-tsent/novost/detail/11919934.html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19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19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2024-09-02T08:45:17Z</dcterms:created>
  <dcterms:modified xsi:type="dcterms:W3CDTF">2024-09-02T08:45:17Z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