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657a6e160c9bb2cd53126babbf36d63bf411"/>
    <w:p>
      <w:pPr>
        <w:pStyle w:val="Heading3"/>
      </w:pPr>
      <w:r>
        <w:t xml:space="preserve">Началось строительство учебного корпуса в Причальном проезде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«Началось строительство здания учебного корпуса в Причальном проезде. Школа рассчитана на 400 детей», – сообщил руководитель Департамента строительств города Москвы Рафик Загрутдинов. – На строительной площадке ведутся земляные работы, возводятся монолитные конструкции здания. Завершить работы планируем в 2024 году».</w:t>
      </w:r>
      <w:r>
        <w:t xml:space="preserve"> </w:t>
      </w:r>
      <w:r>
        <w:t xml:space="preserve">Учебный корпус расположится по адресу: Пресненский район, Причальный проезд, владение 7, строение 1/1.</w:t>
      </w:r>
      <w:r>
        <w:t xml:space="preserve"> </w:t>
      </w:r>
      <w:r>
        <w:t xml:space="preserve">Трехэтажное здание учебного корпуса будет иметь Г-образную конфигурацию, что продиктовано формой земельного участка. Главный вход-выход в учебный корпус запроектирован со стороны Причального проезда, учитывая значительный перепад рельефа (около 9 метров).</w:t>
      </w:r>
      <w:r>
        <w:t xml:space="preserve"> </w:t>
      </w:r>
      <w:r>
        <w:t xml:space="preserve">В здании будут размещены универсальные учебные кабинеты, учебные кабинеты для изучения химии, физики и биологии с лаборантскими, лаборатория изучения основ анатомии и физиологии человека с лаборантской, кабинет основ принципов программирования, лабораторный практикум инженерно-физического направления.</w:t>
      </w:r>
      <w:r>
        <w:t xml:space="preserve"> </w:t>
      </w:r>
      <w:r>
        <w:t xml:space="preserve">На цокольном этаже размещены: медицинский блок, обеденный зал на 200 мест, гардеробы для учащихся и учителей.</w:t>
      </w:r>
      <w:r>
        <w:t xml:space="preserve"> </w:t>
      </w:r>
      <w:r>
        <w:t xml:space="preserve">В школе оборудуют спортивный зал, гимнастический зал для альтернативных занятий, IT-полигон, многофункциональный зрительный зал, библиотеку.</w:t>
      </w:r>
      <w:r>
        <w:t xml:space="preserve"> </w:t>
      </w:r>
      <w:r>
        <w:t xml:space="preserve">Напомним, в Пресненском районе ведется строительство ещё одной школы на средства городского бюджета. «Учебный корпус, рассчитанный на 300 мест, появится в Большом Тишинском переулке и войдет в состав образовательного комплекса ГБОУ «Романовская школа», – говорил ранее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http://upt.mos.ru/press-tsent/novost/detail/11962860.html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2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2024-09-10T17:16:08Z</dcterms:created>
  <dcterms:modified xsi:type="dcterms:W3CDTF">2024-09-10T17:16:08Z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