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46fcbcafcc9d7e9ac97dd65fcf2ba5d39fdc9"/>
    <w:p>
      <w:pPr>
        <w:pStyle w:val="Heading3"/>
      </w:pPr>
      <w:r>
        <w:t xml:space="preserve">Рафик Загрутдинов: новостройку по программе реновации построят для переселения в Отрадном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На северо-востоке столицы, в районе Отрадное приступают к строительству жилого дома по программе реновации.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«В настоящее время ведутся работы подготовительного периода. Проект предусматривает строительство трехсекционного жилого дома переменной этажности с подземной автостоянкой. Ожидается, что в 2026 году новостройка будет введена в эксплуатацию», – отметил Рафик Загрутдинов.</w:t>
      </w:r>
      <w:r>
        <w:t xml:space="preserve"> </w:t>
      </w:r>
      <w:r>
        <w:t xml:space="preserve">Новостройка расположится по адресу: Отрадный пр-д, з/у 6.1 (к. 38). По словам Рафика Загрутдинова, в комплексе запроектирована 251 квартира: однокомнатных – 72, двухкомнатных – 131 и трехкомнатных – 48. Две однокомнатные и две двухкомнатные квартиры адаптированы для маломобильных групп. Отделка жилых и нежилых помещений будет выполнена в соответствии с требованиями, установленными соответствующим постановлением Правительства Москвы.</w:t>
      </w:r>
      <w:r>
        <w:t xml:space="preserve"> </w:t>
      </w:r>
      <w:r>
        <w:t xml:space="preserve">Конструктивное решение – монолит. При отделке жилого дома применяется система вентилируемого фасада с использованием фиброцементных плит. Будут установлены короба под кондиционеры. На первом этаже располагаются нежилые помещения, с дальнейшей возможностью размещения различных социальных объектов.</w:t>
      </w:r>
      <w:r>
        <w:t xml:space="preserve"> </w:t>
      </w:r>
      <w:r>
        <w:t xml:space="preserve">Общественные пространства также благоустроят. Проектом предполагается размещение детских и спортивных площадок, мест для отдыха, а также разбивка газонов и цветников, высадка деревьев и кустарников.</w:t>
      </w:r>
      <w:r>
        <w:t xml:space="preserve"> </w:t>
      </w:r>
      <w:r>
        <w:t xml:space="preserve">Рафик Загрутдинов напомнил, что программа реновации утверждена в 2017 году. «По поручению Мэра Москвы Сергея Собянина, мы планомерно наращиваем темп реализации программы реновации. Сейчас в стадии строительства находятся 227 зданий площадью более четырех миллионов квадратных метров, проектируются 190 объектов на 3,8 миллиона «квадратов». В тоже время демонтировано 307 старых домов»,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http://upt.mos.ru/press-tsent/novost/detail/11962878.html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2025-04-04T13:23:34Z</dcterms:created>
  <dcterms:modified xsi:type="dcterms:W3CDTF">2025-04-04T13:23:34Z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