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ce5f8593ae0eab47277584af08b66ba738f2a"/>
    <w:p>
      <w:pPr>
        <w:pStyle w:val="Heading3"/>
      </w:pPr>
      <w:r>
        <w:t xml:space="preserve">Рафик Загрутдинов: Новостройку по реновации введут в следующем году в Люблино на Совхозной улице</w:t>
      </w:r>
    </w:p>
    <w:p>
      <w:pPr>
        <w:pStyle w:val="FirstParagraph"/>
      </w:pPr>
      <w:r>
        <w:t xml:space="preserve">07.11.2023</w:t>
      </w:r>
    </w:p>
    <w:p>
      <w:pPr>
        <w:pStyle w:val="BodyText"/>
      </w:pPr>
      <w:r>
        <w:t xml:space="preserve">«В районе Люблино по адресу: Совхозная улица, дом 55, строение 1 в следующем году введут в эксплуатацию жилой дом для переселения по программе реновации. В настоящее время в настоящее время ведется монтаж инженерных сетей и черновая отделка. Новостройку возводят в шаговой доступности от станции метро «Люблино». Дойти до входа в подземку можно за 5-6 минут», - сообщил руководитель Департамента строительства Москвы Рафик Загрутдинов.</w:t>
      </w:r>
      <w:r>
        <w:t xml:space="preserve"> </w:t>
      </w:r>
      <w:r>
        <w:t xml:space="preserve">Здание будет состоять из четырех секций переменной этажности. Под территорией внутреннего дворового пространства разместится подземная одноуровневая автостоянка.</w:t>
      </w:r>
      <w:r>
        <w:t xml:space="preserve"> </w:t>
      </w:r>
      <w:r>
        <w:t xml:space="preserve">Фасад здания выполнят из навесных трехслойных стеновых панелей, облицованных клинкерным кирпичом спокойных пастельных тонов: светло-бежевого и кремового.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Всего здесь предусмотрено 322 квартиры (однокомнатных – 61, двухкомнатных – 242, трехкомнатных – 19). Четыре квартиры адаптируют для маломобильных жильцов: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Квартиры будут располагаться со второго этажа. Первые этажи сделают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  <w:r>
        <w:t xml:space="preserve"> </w:t>
      </w:r>
      <w:r>
        <w:t xml:space="preserve">В здании установят современные лифты грузоподъёмностью 1000 кг,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 рамках благоустройства территории создадут комфортное и безопасное пространство. Во дворе разместятся 4 территории для отдыха, спортивная и детская площадки. На придомовой территории высадят крупномерные деревья, декоративные кустарники, многолетние цветы, уложат удобную сеть пешеходных дорожек.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http://upt.mos.ru/presscenter/news/detail/11964087.html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64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1964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2024-09-02T13:11:47Z</dcterms:created>
  <dcterms:modified xsi:type="dcterms:W3CDTF">2024-09-02T13:11:47Z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