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034980d430a5dd4d80525bf0f1d37f1a7acdf0c"/>
    <w:p>
      <w:pPr>
        <w:pStyle w:val="Heading3"/>
      </w:pPr>
      <w:r>
        <w:t xml:space="preserve">Рафик Загрутдинов: Строители начали возведение подземного этажа в новой детской поликлинике в Зеленограде</w:t>
      </w:r>
    </w:p>
    <w:p>
      <w:pPr>
        <w:pStyle w:val="FirstParagraph"/>
      </w:pPr>
      <w:r>
        <w:t xml:space="preserve">07.11.2023</w:t>
      </w:r>
    </w:p>
    <w:p>
      <w:pPr>
        <w:pStyle w:val="BodyText"/>
      </w:pPr>
      <w:r>
        <w:t xml:space="preserve">«Новую поликлинику для детей на 320 посещений в смену строят в рамках реализации программы реновации в Зеленограде в районе Крюково. Сейчас на площадке идут активные работы: уже готова фундаментная плита, приступили к возведению стен подземного этажа здания. Новая поликлиника будет просторной – она разместится на площади порядка 5 тыс. квадратных метров.», - сообщил исполняющий обязанности руководителя Департамента строительства города Москвы Рафик Загрутдинов.</w:t>
      </w:r>
      <w:r>
        <w:t xml:space="preserve"> </w:t>
      </w:r>
      <w:r>
        <w:t xml:space="preserve">Застройщиком выступает АНО «РСИ». Поликлинику возводят в соответствии с новым московским стандартом оснащения поликлиник. Для жителей района в шаговой доступности появятся кабинеты приема врачей-специалистов, зоны функциональной и лучевой диагностики и реабилитации, отделение вакцинопрофилактики, откроются кабинеты дежурного врача, приема анализов, травматологический пункт, педиатрическое отделение.</w:t>
      </w:r>
      <w:r>
        <w:t xml:space="preserve"> </w:t>
      </w:r>
      <w:r>
        <w:t xml:space="preserve">Общее цветовое решение фасадов будет соответствовать стандарту московских поликлиник. Для их облицовки будут использоваться алюминиевые панели – экологичный материал, который отличается высокой прочностью и износостойкостью.</w:t>
      </w:r>
      <w:r>
        <w:t xml:space="preserve"> </w:t>
      </w:r>
      <w:r>
        <w:t xml:space="preserve">В медицинском учреждении сделают понятную навигацию, будет удобное зонирование помещений: кабинеты врачей разместят таким образом, чтобы снизить возникновение очередей. Наиболее востребованные расположатся на нижних этажах, а менее посещаемые и административные — на верхних. Кабинеты узких специалистов для удобства оборудуют на одном этаже с кабинетами функциональной диагностики. На первом этаже обустроят кафе, а для маленьких пациентов на всех этажах, где будут вести прием врачи, оборудуют зоны комфортного ожидания с игровыми.</w:t>
      </w:r>
      <w:r>
        <w:t xml:space="preserve"> </w:t>
      </w:r>
      <w:r>
        <w:t xml:space="preserve">Для сотрудников оборудуют комнаты отдыха и психологической разгрузки, а кабинеты оснастят эргономичной мебелью для комфортной работы.</w:t>
      </w:r>
      <w:r>
        <w:t xml:space="preserve"> </w:t>
      </w:r>
      <w:r>
        <w:t xml:space="preserve">Поликлинику оснастят современным медицинским оборудованием, чтобы жители района смогли пройти обследования и получить необходимое лечение максимально близко к дому.</w:t>
      </w:r>
      <w:r>
        <w:t xml:space="preserve"> </w:t>
      </w:r>
      <w:r>
        <w:t xml:space="preserve">«Как ранее отмечал Мэр Москвы Сергей Собянин, объекты здравоохранения возводятся в микрорайонах, где реализуется программа реновации, новых микрорайонах Москвы или в тех, где поликлиники пришли в негодность из-за продолжительного срока службы и не подлежат реконструкции», - добавил Рафик Загрутдинов.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http://upt.mos.ru/press-tsent/novost/detail/11964348.html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ГКУ города Москвы «Управление подготовки территорий»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upt.mos.ru" TargetMode="External" /><Relationship Type="http://schemas.openxmlformats.org/officeDocument/2006/relationships/hyperlink" Id="rId20" Target="http://upt.mos.ru/press-tsent/novost/detail/11964348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upt.mos.ru" TargetMode="External" /><Relationship Type="http://schemas.openxmlformats.org/officeDocument/2006/relationships/hyperlink" Id="rId20" Target="http://upt.mos.ru/press-tsent/novost/detail/11964348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2025-06-24T14:21:48Z</dcterms:created>
  <dcterms:modified xsi:type="dcterms:W3CDTF">2025-06-24T14:21:48Z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