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0d16902840eff21efc6e42b78f8d2b13b0874"/>
    <w:p>
      <w:pPr>
        <w:pStyle w:val="Heading3"/>
      </w:pPr>
      <w:r>
        <w:t xml:space="preserve">Рафик Загрутдинов: Квантум парк МГТУ им. Н.Э. Баумана готов на 40 процентов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t xml:space="preserve">«Продолжаем работу над созданием уникального объекта в рамках развития территории МГТУ имени Н.Э. Баумана. Квантум-парк – особенно интересный по строительным характеристикам проект, в будущем предназначенный для научных исследований и открытий, готов почти на 40 процентов. Здесь полностью завершены монолитные работы, остекление фасадов выполнено на 30 процентов, до конца года планируем завершить устройство кровли. Также ведется активное устройство внутренних и внешних инженерных систем, продолжаются черновые отделочные работы, также ведется устройство высокопрочной стяжки пола в лабораториях, где будет установлено массивное оборудование для проведения научных исследований.»,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По завершении работ в Квантум-парке, площадь которого составит около 14 000 кв. метров, разместится комплекс помещений лабораторного назначения, коворкинга для студентов, учебных аудиторий, конференц-зала. Завершение основных строительно-монтажных работ намечено на I квартал 2024 года.</w:t>
      </w:r>
      <w:r>
        <w:t xml:space="preserve"> </w:t>
      </w:r>
      <w:r>
        <w:t xml:space="preserve">«При проектировании объекта был учтен тот факт, что многотонное технологическое оборудование требует точных расчетов нагрузки, и для снижения уровня вибраций мы предусмотрели «плавающие» полы с установкой виброопор, которые минимизируют «структурный» шум и обеспечат комфортные условия для работы ученых и студентов», - также отметил Рафик Загрутдинов.</w:t>
      </w:r>
      <w:r>
        <w:t xml:space="preserve"> </w:t>
      </w:r>
      <w:r>
        <w:t xml:space="preserve">МГТУ им. Н.Э. Баумана — один из старейших и крупнейших технических вузов страны. Сегодня комплекс зданий образовательного учреждения уже не полностью соответствует потребностям активно развивающегося вуза. В связи с этим правительством РФ совместно с Правительством Москвы было принято решение о комплексном развитии территории университета. Новый кампус разместится в непосредственной близости от действующих зданий вуза, что позволит обеспечить эффект синергии существующих и новых подразделений университета. Здесь появится около 170 тысяч квадратных метров новых площадей и 14 новых корпусов.</w:t>
      </w:r>
      <w:r>
        <w:t xml:space="preserve"> </w:t>
      </w:r>
      <w:r>
        <w:t xml:space="preserve">«Как ранее сообщал Мэр Москвы Сергей Собянин, общая готовность кампуса Московского государственного технического университета имени Н.Э. Баумана составляет 50 процентов. Кроме того, до конца года завершим работы на двух объектах — в исследовательском центре и многофункциональном библиотечном корпусе»,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http://upt.mos.ru/press-tsent/novost/detail/11970335.html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70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70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2025-02-20T23:26:52Z</dcterms:created>
  <dcterms:modified xsi:type="dcterms:W3CDTF">2025-02-20T23:26:52Z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