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ab6f87ac62fa13ec241c08a2e9072a543057d"/>
    <w:p>
      <w:pPr>
        <w:pStyle w:val="Heading3"/>
      </w:pPr>
      <w:r>
        <w:t xml:space="preserve">Рафик Загрутдинов: в районе Фили-Давыдково по программе реновации началось строительство трех жилых корпусов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t xml:space="preserve">«В районе Фили-Давыдково по адресу: Кременчугская улица, владение 11-17 начали строить три жилых корпуса для переселения по программе реновации. В настоящее время идет монтаж шпунтового ограждения и разработка котлована.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Три разносекционных корпуса будут переменной этажности, их объединит подземный паркинг. Фасады зданий облицуют керамогранитной плиткой, на них установят металлические корзины под кондиционеры.</w:t>
      </w:r>
      <w:r>
        <w:t xml:space="preserve"> </w:t>
      </w:r>
      <w:r>
        <w:t xml:space="preserve">Всего здесь будет 1224 квартир (однокомнатных –401, двухкомнатных – 587, трехкомнатных – 235, четырехкомнатных - 1). Девять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корпусов будут нежилыми, здесь разместятся: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Корпуса расположатся в форме буквы «п». Такая конфигурация здания позволит обустроить для будущих жильцов закрытый и безопасный двор. Придомовую территорию благоустроят и озеленят: высадят деревья и кустарники, разобьют газоны и цветники; обустроят детскую площадку с безопасными резиновым покрытием и две спортивные площадки, а также обустроят зону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http://upt.mos.ru/press-tsent/novost/detail/11988195.html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88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88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2025-07-15T19:56:52Z</dcterms:created>
  <dcterms:modified xsi:type="dcterms:W3CDTF">2025-07-15T19:56:52Z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