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14d6e677c9c9181cf1884c4568dce97c826e8"/>
    <w:p>
      <w:pPr>
        <w:pStyle w:val="Heading3"/>
      </w:pPr>
      <w:r>
        <w:t xml:space="preserve">Рафик Загрутдинов: готовность культурно-досугового центра на улице Грина превышает 40 процентов</w:t>
      </w:r>
    </w:p>
    <w:p>
      <w:pPr>
        <w:pStyle w:val="FirstParagraph"/>
      </w:pPr>
      <w:r>
        <w:t xml:space="preserve">22.11.2023</w:t>
      </w:r>
    </w:p>
    <w:p>
      <w:pPr>
        <w:pStyle w:val="BodyText"/>
      </w:pPr>
      <w:r>
        <w:t xml:space="preserve">Центр строится на участке площадью 0,66 гектара в районе Северное Бутово на улице Грина, владение 1, корпус 3. По прогнозам завершить работы планируется уже летом 2024 года.</w:t>
      </w:r>
      <w:r>
        <w:t xml:space="preserve"> </w:t>
      </w:r>
      <w:r>
        <w:t xml:space="preserve">«Сейчас объект возводят более 80 рабочих, задействовано четыре единицы строительной техники. В настоящее время выполняются монолитные работы по устройству надземной части, отделка, устройство наружных и внутренних инженерных систем, общая готовность объекта 45%. Завершить строительство центра планируется летом следующего года», – отметил Рафик Загрутдинов.</w:t>
      </w:r>
      <w:r>
        <w:t xml:space="preserve"> </w:t>
      </w:r>
      <w:r>
        <w:t xml:space="preserve">Культурно-досуговый центр запроектирован с зрелищной, клубной и административной зонами. В зрелищной зоне размесят концертный зал на 300 посадочных мест, артистические, гримерные, костюмерные и технические помещения.</w:t>
      </w:r>
      <w:r>
        <w:t xml:space="preserve"> </w:t>
      </w:r>
      <w:r>
        <w:t xml:space="preserve">В концертном зале возможно проведение спектаклей, концертов и кинопоказов, а в зрительном для проведения концертно-театральных мероприятий предусмотрена система постановочного освещения.</w:t>
      </w:r>
      <w:r>
        <w:t xml:space="preserve"> </w:t>
      </w:r>
      <w:r>
        <w:t xml:space="preserve">В клубной зоне будут оборудованы студии раннего развития детей, живописи и графики, а также декоративно-прикладного творчества, хореографический и музыкальный классы. Третья зона предназначена для административных, бытовых и технических помещений.</w:t>
      </w:r>
      <w:r>
        <w:t xml:space="preserve"> </w:t>
      </w:r>
      <w:r>
        <w:t xml:space="preserve">Вокруг здания будет сформировано новое качественное общественное пространство.</w:t>
      </w:r>
      <w:r>
        <w:t xml:space="preserve"> </w:t>
      </w:r>
      <w:r>
        <w:t xml:space="preserve">Мэр Москвы Сергей Собянин отмечал, что культурный центр в Северном Бутове станет передовой площадкой для творческого развития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http://upt.mos.ru/press-tsent/novost/detail/11997213.html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97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97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2025-06-21T11:07:23Z</dcterms:created>
  <dcterms:modified xsi:type="dcterms:W3CDTF">2025-06-21T11:07:23Z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