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82c3ab3e6547948074f62df68694bc1db5a7b"/>
    <w:p>
      <w:pPr>
        <w:pStyle w:val="Heading3"/>
      </w:pPr>
      <w:r>
        <w:t xml:space="preserve">В районе Ново-Переделкино завершается отделка фасадов здания для размещения десяти судебных участков мировых судей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«На территории деревни Орлово в районе Ново-Переделкино завершается отделка фасадов здания для размещения десяти судебных участков мировых судей, – сообщил руководитель Департамента строительств города Москвы Рафик Загрутдинов. – Полностью выполнено возведение монолитных конструкций объекта, на финальной стадии отделочные работы, монтаж инженерного оборудования. Производится благоустройство территории».</w:t>
      </w:r>
      <w:r>
        <w:t xml:space="preserve"> </w:t>
      </w:r>
      <w:r>
        <w:t xml:space="preserve">Семиэтажное здание будет расположено недалеко от станции метро «Новопеределкино» Солнцевской линии, а также одноименной станции МЦД-4. Строительно-монтажные работы планируется завершить до конца года.</w:t>
      </w:r>
      <w:r>
        <w:t xml:space="preserve"> </w:t>
      </w:r>
      <w:r>
        <w:t xml:space="preserve">В здании будут размещены 10 залов судебных заседаний с сопутствующими помещениями. Объект будет оснащен системами аудиовидеофиксации судебных заседаний и видео-конференц-связи, электронными киосками.</w:t>
      </w:r>
      <w:r>
        <w:t xml:space="preserve"> </w:t>
      </w:r>
      <w:r>
        <w:t xml:space="preserve">Помещения здания суда разделены на несколько зон – судейскую, конвойную и общественную.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http://upt.mos.ru/press-tsent/novost/detail/12009939.html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9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9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2024-09-02T22:47:52Z</dcterms:created>
  <dcterms:modified xsi:type="dcterms:W3CDTF">2024-09-02T22:47:52Z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