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8cb19f8eedefa458ecd94be9aa838a3f3e0fd"/>
    <w:p>
      <w:pPr>
        <w:pStyle w:val="Heading3"/>
      </w:pPr>
      <w:r>
        <w:t xml:space="preserve">Рафик Загрутдинов: Строители начали возведение второго этажа новой детской поликлинике в Зеленограде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«Новую поликлинику для детей на 320 посещений в смену откроют в Зеленограде в районе Крюково. Ее возводят в рамках реализации программы реновации. Уже полностью готов монолит первого этажа здания, строители приступили к устройству колонн второго этажа. Новая поликлиника будет просторной – она разместится на площади порядка 5 тыс. квадратных метров.»,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Застройщиком выступает АНО «РСИ». Поликлинику возводят в соответствии с новым московским стандартом поликлиник. Для жителей района в шаговой доступности появятся кабинеты приема врачей-специалистов, зоны функциональной и лучевой диагностики и реабилитации, отделение вакцинопрофилактики, откроются кабинеты дежурного врача, приема анализов, травматологический пункт, педиатрическое отделение.</w:t>
      </w:r>
      <w:r>
        <w:t xml:space="preserve"> </w:t>
      </w:r>
      <w:r>
        <w:t xml:space="preserve">Общее цветовое решение фасадов будет соответствовать стандарту московских поликлиник. Для их облицовки будут использоваться алюминиевые панели – экологичный материал, который отличается высокой прочностью и износостойкостью.</w:t>
      </w:r>
      <w:r>
        <w:t xml:space="preserve"> </w:t>
      </w:r>
      <w:r>
        <w:t xml:space="preserve">В медицинском учреждении сделают понятную навигацию, будет удобное зонирование помещений: кабинеты врачей разместят таким образом, чтобы снизить возникновение очередей. Наиболее востребованные расположатся на нижних этажах, а менее посещаемые и административные — на верхних. Кабинеты узких специалистов для удобства оборудуют на одном этаже с кабинетами функциональной диагностики. На первом этаже обустроят кафе, а для маленьких пациентов на всех этажах, где будут вести прием врачи, оборудуют зоны комфортного ожидания с игровыми.</w:t>
      </w:r>
      <w:r>
        <w:t xml:space="preserve"> </w:t>
      </w:r>
      <w:r>
        <w:t xml:space="preserve">Для сотрудников оборудуют комнаты отдыха и психологической разгрузки, а кабинеты оснастят эргономичной мебелью для комфортной работы.</w:t>
      </w:r>
      <w:r>
        <w:t xml:space="preserve"> </w:t>
      </w:r>
      <w:r>
        <w:t xml:space="preserve">Поликлинику оснастят современным медицинским оборудованием, чтобы жители района смогли пройти обследования и получить необходимое лечение максимально близко к дому.</w:t>
      </w:r>
      <w:r>
        <w:t xml:space="preserve"> </w:t>
      </w:r>
      <w:r>
        <w:t xml:space="preserve">«Как ранее отмечал Мэр Москвы Сергей Собянин, объекты здравоохранения возводятся в микрорайонах, где реализуется программа реновации, новых микрорайонах Москвы или в тех, где поликлиники пришли в негодность из-за продолжительного срока службы и не подлежат реконструкции»,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http://upt.mos.ru/press-tsent/novost/detail/12027272.html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7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27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2024-09-02T14:46:18Z</dcterms:created>
  <dcterms:modified xsi:type="dcterms:W3CDTF">2024-09-02T14:46:18Z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