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485ec60de9cd099f693207c8b29af4733e553"/>
    <w:p>
      <w:pPr>
        <w:pStyle w:val="Heading3"/>
      </w:pPr>
      <w:r>
        <w:t xml:space="preserve">Рафик Загрутдинов: 56 домов жилой площадью почти 1 млн. квадратных метров возводят на востоке Москвы по реновации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«Сейчас одновременно в работе (в проектировании и строительстве) по программе реновации находится более 430 объектов общей площадью 7,3 млн. квадратных метров. В проектировании – более 200 объектов, и еще более 230 объектов находятся в стройке. Наиболее активно идут работы на востоке столицы, здесь одновременно возводят 56 объектов жилой площадью почти 1 млн. квадратных метров», - сообщил журналистам на пресс-конференции руководитель Департамента строительства города Москвы Рафик Загрутдинов.</w:t>
      </w:r>
      <w:r>
        <w:t xml:space="preserve"> </w:t>
      </w:r>
      <w:r>
        <w:t xml:space="preserve">Он также рассказал, что с момента старта программы реновации введены в эксплуатацию 288 жилых домов мощностью 4,1 миллиона квадратных метров.</w:t>
      </w:r>
      <w:r>
        <w:t xml:space="preserve"> </w:t>
      </w:r>
      <w:r>
        <w:t xml:space="preserve">«В этом году ввели в эксплуатацию 60 домов жилой площадью 961,39 тыс. квадратных метров, в которых располагается 16,5 тысячи квартир. Лидерами по вводу в этом году являются СВАО и ЮЗАО – по 9 домов, среди районов - Можайский (ЗАО) – 4 дома», - также отметил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http://upt.mos.ru/press-tsent/novost/detail/12040875.html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0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040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2025-06-27T22:11:10Z</dcterms:created>
  <dcterms:modified xsi:type="dcterms:W3CDTF">2025-06-27T22:11:10Z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