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c06ccd105680e1105cc0232dc636855d18fc1"/>
    <w:p>
      <w:pPr>
        <w:pStyle w:val="Heading3"/>
      </w:pPr>
      <w:r>
        <w:t xml:space="preserve">Рафик Загрутдинов: пять жилых корпусов по программе реновации начали возводить в районе Коптево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«В районе Коптево по адресу: Старокоптевский переулок, з/у 7 началось строительство пяти жилых корпусов для переселения по программе реновации. Четыре из них соединят стилобатом, а под землей оборудуют парковку. В настоящее время ведутся работы устройству монолитных конструкций подземной части здания.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Фасады зданий выполнят из навесных трехслойных стеновых панелей. На них установят металлические корзины под кондиционеры. Входная группа будет оформлена витражным остеклением. В подземном уровне разместится стоянка для автомобилей.</w:t>
      </w:r>
      <w:r>
        <w:t xml:space="preserve"> </w:t>
      </w:r>
      <w:r>
        <w:t xml:space="preserve">В корпусах будет 864 квартир (однокомнатных – 145, двухкомнатных – 479, трехкомнатных – 216, четырехкомнатные - 24). Пятнадцать квартир предусмотрены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здесь разместятся: вестибюли жилой части зданий, лифтовые холлы, помещения хранения уборочного инвентаря, зоны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каждом корпусе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установят две детские площадки с безопасными резиновым покрытием и спортивную площадку, а также обустроят зону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http://upt.mos.ru/press-tsent/novost/detail/12072388.html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2024-09-01T21:02:58Z</dcterms:created>
  <dcterms:modified xsi:type="dcterms:W3CDTF">2024-09-01T21:02:58Z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