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354ac7fc66cbe91b10e2e92fb70e2f1553c73c"/>
    <w:p>
      <w:pPr>
        <w:pStyle w:val="Heading3"/>
      </w:pPr>
      <w:r>
        <w:t xml:space="preserve">Рафик Загрутдинов: в Крюкове появится новая детская поликлиника на 320 посещений в смену</w:t>
      </w:r>
    </w:p>
    <w:p>
      <w:pPr>
        <w:pStyle w:val="FirstParagraph"/>
      </w:pPr>
      <w:r>
        <w:t xml:space="preserve">10.01.2024</w:t>
      </w:r>
    </w:p>
    <w:p>
      <w:pPr>
        <w:pStyle w:val="BodyText"/>
      </w:pPr>
      <w:r>
        <w:t xml:space="preserve">«Новую поликлинику для детей на 320 посещений в смену откроют в районе Крюково в 2025 году. Ее строят в рамках реализации программы реновации, сейчас идет возведение надземной части здания. Новая поликлиника будет просторной — она разместится на территории площадью около пяти тысяч квадратных метров. Маленьких пациентов будут принимать педиатры и врачи узких специализаций. Там же дети смогут пройти необходимые исследования, сдать анализы и получить вакцины. Будут работать зоны реабилитации, функциональной и лучевой диагностики. В новой поликлинике также появится травматологическое отделение, где маленьким жителям района смогут сразу сделать рентген и оказать необходимую помощь», - сообщил руководитель Департамента строительства города Москвы Рафик Загрутдинов.</w:t>
      </w:r>
      <w:r>
        <w:t xml:space="preserve"> </w:t>
      </w:r>
      <w:r>
        <w:t xml:space="preserve">Застройщиком выступает АНО «РСИ». У жителей района в шаговой доступности появится современное медицинское учреждение. Здание возводят в соответствии с новым московским стандартом поликлиник. Ему будет соответствовать и цветовое оформление фасадов. Их облицуют алюминиевыми панелями, которые отличаются высокой прочностью и износостойкостью. Этот экологичный материал защищает от влаги и препятствует распространению огня благодаря своей негорючести.</w:t>
      </w:r>
      <w:r>
        <w:t xml:space="preserve"> </w:t>
      </w:r>
      <w:r>
        <w:t xml:space="preserve">В медицинском учреждении сделают понятную навигацию и удобное зонирование помещений. Кабинеты врачей разместят таким образом, чтобы снизить возникновение очередей: наиболее востребованные расположат на нижних этажах, а менее посещаемые и административные — на верхних. Кабинеты узких специалистов для удобства оборудуют на одном этаже с кабинетами функциональной диагностики. На первом этаже обустроят кафе, а на этажах, где будут вести прием врачи, появятся зоны комфортного ожидания с игровыми пространствами.</w:t>
      </w:r>
      <w:r>
        <w:t xml:space="preserve"> </w:t>
      </w:r>
      <w:r>
        <w:t xml:space="preserve">Для сотрудников оборудуют комнаты отдыха и психологической разгрузки, в кабинеты поставят эргономичную мебель для комфортной работы.</w:t>
      </w:r>
      <w:r>
        <w:t xml:space="preserve"> </w:t>
      </w:r>
      <w:r>
        <w:t xml:space="preserve">Поликлинику оснастят современным медицинским оборудованием, чтобы жители района смогли пройти обследования и получить необходимое лечение максимально близко к дому.</w:t>
      </w:r>
      <w:r>
        <w:t xml:space="preserve"> </w:t>
      </w:r>
      <w:r>
        <w:t xml:space="preserve">«Как ранее отмечал Сергей Собянин, объекты здравоохранения возводятся в микрорайонах, где реализуется программа реновации, новых микрорайонах Москвы или там, где поликлиники пришли в негодность из-за продолжительного срока службы и не подлежат реконструкции», — добавил Рафик Загрутдинов.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http://upt.mos.ru/press-tsent/novost/detail/12095401.html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0954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0954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2024-09-02T11:27:39Z</dcterms:created>
  <dcterms:modified xsi:type="dcterms:W3CDTF">2024-09-02T11:27:39Z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