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a8429506bd35414e1479d05925c4319bb2488"/>
    <w:p>
      <w:pPr>
        <w:pStyle w:val="Heading3"/>
      </w:pPr>
      <w:r>
        <w:t xml:space="preserve">Рафик Загрутдинов: дом по программе реновации на 116 квартир достроили в районе Царицыно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«В районе Царицыно по адресу: Пролетарский проспект, дом 14А построили жилой дом для переселения по программе реновации. Новостройку возвели по индивидуальному проекту всего в двух минутах ходьбы от станции метро «Кантемировская».»,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Новый дом состоит из одной секции высотой в 15-16 этажей. В здании 116 квартир (однокомнатных – 18, двухкомнатных – 80, трехкомнатных – 18). Две квартиры оборудованы для маломобильных граждан.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Первый этаж здания полностью отдан под общественные помещения. Здесь могут быть открыты магазины, кафе, салоны красоты, спортклубы, кружки и секции для детей. В вестибюле жилой части разместились: комната для хранения колясок и велосипедов, кладовая для хранения уборочного инвентаря, зона размещения почтовых ящиков.</w:t>
      </w:r>
      <w:r>
        <w:t xml:space="preserve"> </w:t>
      </w:r>
      <w:r>
        <w:t xml:space="preserve">Входные группы выполнены с «нулевой» отметки, чтобы обеспечить комфорт и безопасность для маломобильных людей, включая пенсионеров и родителей с колясками.</w:t>
      </w:r>
      <w:r>
        <w:t xml:space="preserve"> </w:t>
      </w:r>
      <w:r>
        <w:t xml:space="preserve">Для связи между этажами установили три современных лифта, один из которых будет спускаться на подземную парковку на 36 парковочных мест. Лифты оснастили визуальными и тактильными средствами информации, а также датчиками движения.</w:t>
      </w:r>
      <w:r>
        <w:t xml:space="preserve"> </w:t>
      </w:r>
      <w:r>
        <w:t xml:space="preserve">Новостройку оборудовали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нового дома установили две детские игровые площадки с современными качелями и горками, спортивную площадку и зону для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http://upt.mos.ru/press-tsent/novost/detail/12111736.html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1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1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2025-06-29T08:01:27Z</dcterms:created>
  <dcterms:modified xsi:type="dcterms:W3CDTF">2025-06-29T08:01:27Z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