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6538156d4a092275b0f6894e5a3c522b29dd25"/>
    <w:p>
      <w:pPr>
        <w:pStyle w:val="Heading3"/>
      </w:pPr>
      <w:r>
        <w:t xml:space="preserve">Рафик Загрутдинов: 12 домов снесли по реновации в районе Царицыно</w:t>
      </w:r>
    </w:p>
    <w:p>
      <w:pPr>
        <w:pStyle w:val="FirstParagraph"/>
      </w:pPr>
      <w:r>
        <w:t xml:space="preserve">19.01.2024</w:t>
      </w:r>
    </w:p>
    <w:p>
      <w:pPr>
        <w:pStyle w:val="BodyText"/>
      </w:pPr>
      <w:r>
        <w:t xml:space="preserve">«В районе Царицыно на юге столицы по программе реновации с момента ее старта снесли двенадцать жилых домов. На их месте уже строятся или будут возведены новые комфортные дома. В этом году был завершен демонтаж двух пятиэтажек на улице Бехтерева, дом 3, корпус 1 и дом 5», - сообщил руководитель Департамента строительства Москвы Рафик Загрутдинов.</w:t>
      </w:r>
      <w:r>
        <w:t xml:space="preserve"> </w:t>
      </w:r>
      <w:r>
        <w:t xml:space="preserve">Здания демонтировали при помощи технологии «умного» сноса, которая стала стандартом для всей программы реновации. Основными принципами «умного сноса» являются безопасность, экологичность, максимальная переработка и повторное использование образующихся отходов. Еще одним из приоритетов «умного сноса» является максимально возможное сохранение окружающих деревьев при демонтаже здания. Зеленые насаждения закрывают специальными коробами, чтобы уберечь от возможных повреждений.</w:t>
      </w:r>
      <w:r>
        <w:t xml:space="preserve"> </w:t>
      </w:r>
      <w:r>
        <w:t xml:space="preserve">«Всего с момента старта программы реновации в Москве снесены более 350 жилых домов», - также добавил Рафик Загрутдинов.</w:t>
      </w:r>
      <w:r>
        <w:t xml:space="preserve"> </w:t>
      </w:r>
      <w:r>
        <w:t xml:space="preserve">Программу реновации утвердили 1 августа 2017 года. В нее включено 5175 домов — около 350 тысяч квартир общей площадью 16,4 миллиона квадратных метров, где проживает около одного миллиона москвичей. На сегодняшний день обеспечен ввод в эксплуатацию новостроек для расселения 1000 пятиэтажек</w:t>
      </w:r>
      <w:r>
        <w:t xml:space="preserve"> </w:t>
      </w:r>
      <w:r>
        <w:t xml:space="preserve">Вся информация о программе реновации - в спецпроекте mos.ru: https://www.mos.ru/city/projects/renovation/.</w:t>
      </w:r>
      <w:r>
        <w:t xml:space="preserve"> </w:t>
      </w: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http://upt.mos.ru/press-tsent/novost/detail/12114107.html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1141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1141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2024-09-07T08:53:40Z</dcterms:created>
  <dcterms:modified xsi:type="dcterms:W3CDTF">2024-09-07T08:53:40Z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