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75a0c183a4da3d4f156b7f80966bc1ac23cd2"/>
    <w:p>
      <w:pPr>
        <w:pStyle w:val="Heading3"/>
      </w:pPr>
      <w:r>
        <w:t xml:space="preserve">Рафик Загрутдинов: спорткомплекс «Горизонт» с двумя бассейнами в Зеленограде готов на 60 процентов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«Уже в IV квартале текущего года в Зеленограде появится новый спортивный объект - продолжаются активные работы на ФОКе «Горизонт» по адресу: улица Середниковская, з/у 5. Трехэтажный спорткомплекс площадью около 4 000 кв. метров готов почти на 60 процентов. Строители монтируют фасадные панели будущего ФОКа. Также в активной фазе работы по устройству чаш обоих бассейнов и систем водоподготовки. Черновая отделка выполнена на 87 процентов, в активной фазе чистовые отделочные работы»,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Лаконичная архитектура и гармоничное сочетание цветового решения фасадов, дополненных витражным остеклением, подчеркнут индивидуальный облик спорткомплекса.</w:t>
      </w:r>
      <w:r>
        <w:t xml:space="preserve"> </w:t>
      </w:r>
      <w:r>
        <w:t xml:space="preserve">Объект будет включать следующие функциональные пространства, которые расположатся на 1 и 2 этажах здания:</w:t>
      </w:r>
      <w:r>
        <w:t xml:space="preserve"> </w:t>
      </w:r>
      <w:r>
        <w:t xml:space="preserve">- зона большого бассейна 25х16 метров на 8 дорожек,</w:t>
      </w:r>
      <w:r>
        <w:t xml:space="preserve"> </w:t>
      </w:r>
      <w:r>
        <w:t xml:space="preserve">- зона малого бассейна 10х6 метров,</w:t>
      </w:r>
      <w:r>
        <w:t xml:space="preserve"> </w:t>
      </w:r>
      <w:r>
        <w:t xml:space="preserve">- зона тренажерного зала около 200 кв. метров,</w:t>
      </w:r>
      <w:r>
        <w:t xml:space="preserve"> </w:t>
      </w:r>
      <w:r>
        <w:t xml:space="preserve">- административные помещения,</w:t>
      </w:r>
      <w:r>
        <w:t xml:space="preserve"> </w:t>
      </w:r>
      <w:r>
        <w:t xml:space="preserve">- буфет.</w:t>
      </w:r>
      <w:r>
        <w:t xml:space="preserve"> </w:t>
      </w:r>
      <w:r>
        <w:t xml:space="preserve">Единая пропускная способность объекта, приспособленного для маломобильных групп граждан, составит 1050 человек в сутки. Прилегающая территория будет благоустроена, предусмотрена парковка на 34 машиноместа.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http://upt.mos.ru/press-tsent/novost/detail/12149242.html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49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49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2025-06-21T19:08:07Z</dcterms:created>
  <dcterms:modified xsi:type="dcterms:W3CDTF">2025-06-21T19:08:07Z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