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b24344f370111baed29a837fd399587695fe3"/>
    <w:p>
      <w:pPr>
        <w:pStyle w:val="Heading3"/>
      </w:pPr>
      <w:r>
        <w:t xml:space="preserve">Рафик Загрутдинов: шесть жилых комплексов для обманутых дольщиков достроят уже в этом году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В процессе реорганизации полномочий ряда структур в правительстве Москвы департамент строительства теперь отвечает за работу с объектами, которые включены в так называемый Единый реестр проблемных объектов. Попали они туда после банкротства застройщиков. Мэр Москвы Сергей Собянин принял решение, что город за свой счет достроит все эти дома. Об этом в интервью «Российской газете»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«Сейчас их восемь: три строятся на территории Новой Москвы – это ЖК «Легенда» в городском округе Троицке, ЖК «Марушкино» и ЖК «Воскресенское», расположенные в одноименных поселениях. Еще пять ЖК предстоит достроить в границах Москвы исторической: «Академ Палас» на проспекте Вернадского, «Квартал Триумфальный» в районе Фили-Давыдково, «Терлецкий парк» в Перово, «Малыгина, 12» в Лосиноостровском районе и компенсационный дом для дольщиков ЖК «Мегаполис» в Косино-Ухтомском районе», - говорит Рафик Загрутдинов.</w:t>
      </w:r>
      <w:r>
        <w:t xml:space="preserve"> </w:t>
      </w:r>
      <w:r>
        <w:t xml:space="preserve">По его словам, сейчас стоит сложнейшая задача, прежде всего, обследовать эти здания и убедиться, насколько их монолитные конструкции надёжны с точки зрения безопасности. Кроме того, нужно привести объекты в соответствие современным требованиям и нормативам, так как за прошедшие годы они во многом изменились. Следовательно, предстоит переоформить огромный объем документации.</w:t>
      </w:r>
      <w:r>
        <w:t xml:space="preserve"> </w:t>
      </w:r>
      <w:r>
        <w:t xml:space="preserve">«Деньги из бюджета Москвы на завершение работ выделены, «дорожной картой» по каждому ЖК определены сроки. Шесть жилых комплексов должны быть достроены уже в этом, 2024-м году, а еще два – ЖК «Квартал Триумфальный» и «ЖК Воскресенское» обследуем и определим сроки завершения работ. Такую задачу поставил перед нами Сергей Семенович Собянин», - отмечает Рафик Загрутдинов.</w:t>
      </w:r>
      <w:r>
        <w:t xml:space="preserve"> </w:t>
      </w:r>
      <w:r>
        <w:t xml:space="preserve">Подробнее с интервью можно ознакомиться по ссылке: https://rg.ru/2024/02/07/reg-cfo/rafik-zagrutdinov-gorod-dostroit-problemnye-zhilye-kompleksy-dostavshiesia-ot-zastrojshchikov.html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http://upt.mos.ru/press-tsent/novost/detail/12151316.html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1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1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2024-09-02T20:08:50Z</dcterms:created>
  <dcterms:modified xsi:type="dcterms:W3CDTF">2024-09-02T20:08:50Z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