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fbc5f4d3567c7e1b7e70253001fe1ef920987"/>
    <w:p>
      <w:pPr>
        <w:pStyle w:val="Heading3"/>
      </w:pPr>
      <w:r>
        <w:t xml:space="preserve">Рафик Загрутдинов: более 1200 единиц современного медицинского оборудования установят во флагманском центре больницы им. В.М. Буянова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«Флагманский центр в клинической больнице имени В.М. Буянова введут в эксплуатацию до конца года. Как отмечает мэр Москвы Сергей Собянин, медцентр будет работать по новому стандарту экстренной помощи и будет рассчитан на прием порядка 200 пациентов в сутки. Всего будет установлено более 1200 единиц современного медицинского оборудования, которое позволит оказывать любые виды необходимой помощи. В здании будет девять разнопрофильных операционных, включая две малые и уникальную гибридную, а также противошоковое отделение и реанимационный зал.»,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Для повышения оперативности оказания экстренной помощи в приемном отделении предусмотрено специальное разделение пациентов на потоки в соответствии с их состоянием. Для пациентов в «условно легком» состоянии предусмотрена «зеленая» зона, для пациентов в состоянии «средней степени тяжести» - «желтая». Поступающие в «тяжелом» состоянии будут немедленно направляться в «красную» зону.</w:t>
      </w:r>
      <w:r>
        <w:t xml:space="preserve"> </w:t>
      </w:r>
      <w:r>
        <w:t xml:space="preserve">Для въезда машин скорой помощи будет организован въездной отапливаемый тамбур, который рассчитан на одновременный заезд четырех машин.</w:t>
      </w:r>
      <w:r>
        <w:t xml:space="preserve"> </w:t>
      </w:r>
      <w:r>
        <w:t xml:space="preserve">Для пребывания родственников пациентов создадут комфортные условия: просторные зоны комфортного ожидания, помещения для бесед с врачами, помещения круглосуточного пребывания при блоке реанимации и интенсивной терапии.</w:t>
      </w:r>
      <w:r>
        <w:t xml:space="preserve"> </w:t>
      </w:r>
      <w:r>
        <w:t xml:space="preserve">Появление нового флагманского центра внесет большой вклад в развитие экстренной помощи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http://upt.mos.ru/press-tsent/novost/detail/12178468.html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8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8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2024-09-01T11:48:21Z</dcterms:created>
  <dcterms:modified xsi:type="dcterms:W3CDTF">2024-09-01T11:48:21Z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