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78c0183bdd86e1fe68a1a984df4791843b347"/>
    <w:p>
      <w:pPr>
        <w:pStyle w:val="Heading3"/>
      </w:pPr>
      <w:r>
        <w:t xml:space="preserve">Рафик Загрутдинов: в столице стартовал двухдневный форум «Молодой специалист – строитель будущего»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t xml:space="preserve">В течение двух дней – 13 и 14 марта – Департамент строительства города Москвы и подведомственные ему организации представят посетителям форума в музейно-выставочном объединении «Манеж» обширную деловую, образовательную и развлекательные программы на собственном интерактивном стенде. Об этом рассказал руководитель Департамента строительства города Москвы Рафик Загрутдинов.</w:t>
      </w:r>
      <w:r>
        <w:t xml:space="preserve"> </w:t>
      </w:r>
      <w:r>
        <w:t xml:space="preserve">Москва в этом году впервые стала местом проведения регионального форума «Молодой специалист – строитель будущего». Ранее он прошел в 12 российских регионах, собрав сотни положительных отзывов от участников и гостей.</w:t>
      </w:r>
      <w:r>
        <w:t xml:space="preserve"> </w:t>
      </w:r>
      <w:r>
        <w:t xml:space="preserve">«По замыслу форум - коммуникационная площадка для учащихся и работодателей для формирования квалифицированного кадрового состава. Организаторами московского мероприятия выступают Минстрой РФ при участии Комплекса градостроительной политики и строительства города Москвы и содействии других комплексов городского управления», – отметил руководитель Департамента строительства. Рафик Загрутдинов.</w:t>
      </w:r>
      <w:r>
        <w:t xml:space="preserve"> </w:t>
      </w:r>
      <w:r>
        <w:t xml:space="preserve">В рамках форума студентам и школьникам расскажут о профессиях, связанных с архитектурой и строительством, главная цель – продемонстрировать новый взгляд на строительную отрасль. К участию в форуме приглашены школьники старших классов, студенты средних и высших учебных заведений города Москвы, преподаватели, представители городских строительных организаций.</w:t>
      </w:r>
      <w:r>
        <w:t xml:space="preserve"> </w:t>
      </w:r>
      <w:r>
        <w:t xml:space="preserve">«На форуме представлен стенд Департамента строительства. Его площадь - более 150 квадратных метров, он поделен на тематические зоны, отображающие этапы возведения объекта городского заказа: предпроектные работы, проектирование, подготовку территорий и непосредственно строительство», – добавил Рафик Загрутдинов.</w:t>
      </w:r>
      <w:r>
        <w:t xml:space="preserve"> </w:t>
      </w:r>
      <w:r>
        <w:t xml:space="preserve">В ярмарке вакансий вместе с Департаментом строительства принимают участие его подведомственные организации: ГКУ «Управление дорожно-мостового строительства», КП «Управление гражданского строительства», Московский фонд реновации жилой застройки, АНО «Развитие социальной инфраструктуры», АНО «Развитие спортивных и инфраструктурных объектов», АО «Мосинжпроект», АО «Мосметрострой», АО «Москапстрой».</w:t>
      </w:r>
      <w:r>
        <w:t xml:space="preserve"> </w:t>
      </w:r>
      <w:r>
        <w:t xml:space="preserve">Региональный форум «Молодой специалист – строитель будущего» проводится по решению Мэра Москвы Сергея Собянина. Организаторы – Минстрой России, ФАУ «РосКапСтрой», ППК «Военно-строительная компания», Стройкомплекс Москвы при содействии других комплексов городского управления. Оператором выступает АНО «Московский урбанистический форум».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http://upt.mos.ru/press-tsent/novost/detail/12237008.html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7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2024-06-19T18:39:30Z</dcterms:created>
  <dcterms:modified xsi:type="dcterms:W3CDTF">2024-06-19T18:39:30Z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