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da0b631bd882978684cf30885e0ef308eec1d"/>
    <w:p>
      <w:pPr>
        <w:pStyle w:val="Heading3"/>
      </w:pPr>
      <w:r>
        <w:t xml:space="preserve">Руководитель Департамента строительства встретился с сотрудниками и их детьми и рассказал о привлекательности работы в строительной отрасли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t xml:space="preserve">В рамках регионального форума «Молодой специалист – строитель будущего», который проходит в музейно-выставочном объединении «Манеж», руководитель Департамента строительства города Москвы Рафик Загрутдинов встретился с сотрудниками Департамента строительства города Москвы и подведомственные ему организаций и их детьми и рассказал о привлекательности работы в строительной отрасли.</w:t>
      </w:r>
      <w:r>
        <w:t xml:space="preserve"> </w:t>
      </w:r>
      <w:r>
        <w:t xml:space="preserve">«Москва - город талантов и город возможностей. У нас очень много зодчих, архитекторов строителей, инженеров, которые вписали свои имена в историю. У вас есть возможность войти в число этих уважаемых людей. Город дает стимул творческого развития, в нашей профессии вы можете раскрыть себя и свои таланты. Преемственность – главная миссия нашего Департамента. Мэр Сергей Собянин ежегодно задает нам высокую планку, и все поставленные им задачи мы выполняем. А вы будете продолжать и дальше эту работу. Это очень интересный и креативный вызов», - обратился к детям сотрудников Рафик Загрутдинов.</w:t>
      </w:r>
      <w:r>
        <w:t xml:space="preserve"> </w:t>
      </w:r>
      <w:r>
        <w:t xml:space="preserve">Он рассказал, что на выставке представлен стенд Департамента строительства, его площадь – более 150 квадратных метров, он поделен на тематические зоны, отображающие этапы возведения объекта городского заказа: предпроектные работы, проектирование, подготовку территорий и непосредственно строительство, в специальной интерактивной фотозоне на себя можно примерить костюмы строительных профессий. Работает ярмарка вакансий, можно вступить в кадровый резерв стажеров и практикантов.</w:t>
      </w:r>
      <w:r>
        <w:t xml:space="preserve"> </w:t>
      </w:r>
      <w:r>
        <w:t xml:space="preserve">В ярмарке вакансий вместе с Департаментом строительства принимают участие его подведомственные организации: ГКУ «Управление дорожно-мостового строительства», КП «Управление гражданского строительства», Московский фонд реновации жилой застройки, АНО «Развитие социальной инфраструктуры», АНО «Развитие спортивных и инфраструктурных объектов», АО «Мосинжпроект», АО «Мосметрострой», АО «Москапстрой».</w:t>
      </w:r>
      <w:r>
        <w:t xml:space="preserve"> </w:t>
      </w:r>
      <w:r>
        <w:t xml:space="preserve">Региональный форум «Молодой специалист – строитель будущего» проводится по решению Мэра Москвы Сергея Собянина. Организаторы – Минстрой России, ФАУ «РосКапСтрой», ППК «Военно-строительная компания», Стройкомплекс Москвы при содействии других комплексов городского управления. Оператором выступает АНО «Московский урбанистический форум».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http://upt.mos.ru/press-tsent/novost/detail/12244868.html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44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44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2025-06-08T11:43:39Z</dcterms:created>
  <dcterms:modified xsi:type="dcterms:W3CDTF">2025-06-08T11:43:39Z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