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a5ee486bc3811707230ffc6f0d22c0f2973171"/>
    <w:p>
      <w:pPr>
        <w:pStyle w:val="Heading3"/>
      </w:pPr>
      <w:r>
        <w:t xml:space="preserve">Рафик Загрутдинов: в Новогирееве в 2024 году введут в эксплуатацию жилой дом по программе реновации</w:t>
      </w:r>
    </w:p>
    <w:p>
      <w:pPr>
        <w:pStyle w:val="FirstParagraph"/>
      </w:pPr>
      <w:r>
        <w:t xml:space="preserve">25.04.2024</w:t>
      </w:r>
    </w:p>
    <w:p>
      <w:pPr>
        <w:pStyle w:val="BodyText"/>
      </w:pPr>
      <w:r>
        <w:t xml:space="preserve">Строительство жилого дома для переселения по программе реновации завершится в этом году в районе Новогиреево на востоке столицы. Об этом рассказал руководитель Департамента строительства, входящего в Комплекс градостроительной политики и строительства города Москвы, Рафик Загрутдинов.</w:t>
      </w:r>
      <w:r>
        <w:t xml:space="preserve"> </w:t>
      </w:r>
      <w:r>
        <w:t xml:space="preserve">«Для переселения по программе реновации в этом году введут в эксплуатацию жилой дом в районе Новогиреево по адресу: Мартеновская улица, владение 39. В настоящее время завершен монтаж монолитных конструкций, ведется остекление фасадов и устройство инженерных сетей. В доме 147 квартир, три из них оборудуют для маломобильных жильцов», – сообщил Рафик Загрутдинов.</w:t>
      </w:r>
      <w:r>
        <w:t xml:space="preserve"> </w:t>
      </w:r>
      <w:r>
        <w:t xml:space="preserve">Жилой дом будет односекционным с подземной автостоянкой, его возводят по индивидуальному проекту. Фасады будут вентилируемыми, их облицуют керамогранитными плитами. Чтобы сохранить единый облик здания, на фасадах установят металлические корзины для кондиционеров. Входные группы оформят витражным остеклением.</w:t>
      </w:r>
      <w:r>
        <w:t xml:space="preserve"> </w:t>
      </w:r>
      <w:r>
        <w:t xml:space="preserve">В доме предусмотрено 147 квартир: 42 однокомнатные, 74 двухкомнатные, 26 трехкомнатных и 5 четырехкомнатных. Три квартиры оборудуют для маломобильных жильцов. В них увеличат ширину коридоров и дверных проемов, установят специальную сантехнику, розетки, дверной глазок, оконные ручки расположат на доступном уровне. Готовая улучшенная отделка в новых квартирах будет полностью соответствовать стандартам реновации, утвержденным постановлением правительства Москвы. Первый этаж здания сделают нежилым под размещение вестибюля жилой части, лифтового холла, помещения хранения уборочного инвентаря, зоны для почтовых ящиков и технических помещений.</w:t>
      </w:r>
      <w:r>
        <w:t xml:space="preserve"> </w:t>
      </w:r>
      <w:r>
        <w:t xml:space="preserve">Для перемещения между этажами в доме установят три современных лифта: два грузоподъемностью 1000 килограммов и один – 630 килограммов, их оборудуют визуальными и тактильными средствами информации.</w:t>
      </w:r>
      <w:r>
        <w:t xml:space="preserve"> </w:t>
      </w:r>
      <w:r>
        <w:t xml:space="preserve">Новостройку оснастят системами охраны входа в здание, оповещения и управления эвакуацией при пожаре, пожарной сигнализацией, а также видеонаблюдением.</w:t>
      </w:r>
      <w:r>
        <w:t xml:space="preserve"> </w:t>
      </w:r>
      <w:r>
        <w:t xml:space="preserve">Вход в здание, пол вестибюлей и лифтовых холлов на первом этаже выполнят в один уровень с поверхностью земли. Благодаря этому мамы с колясками и маломобильные люди смогут попасть в подъезд без посторонней помощи. Препятствовать скольжению в любое время года будет плитка с шероховатой поверхностью у входной группы дома</w:t>
      </w:r>
      <w:r>
        <w:t xml:space="preserve"> </w:t>
      </w:r>
      <w:r>
        <w:t xml:space="preserve">Придомовую территорию благоустроят и озеленят: высадят деревья и кустарники, разобьют газоны и цветники, установят детскую площадку с безопасным резиновым покрытием, спортивную площадку, а также обустроят зону для тихого отдыха взрослых.</w:t>
      </w:r>
      <w:r>
        <w:t xml:space="preserve"> </w:t>
      </w:r>
      <w:r>
        <w:t xml:space="preserve">Вся информация о программе реновации представлена на портале mos.ru. Подробнее о квартирах и домах по программе можно узнать по ссылке.</w:t>
      </w:r>
      <w:r>
        <w:t xml:space="preserve"> </w:t>
      </w:r>
      <w:r>
        <w:t xml:space="preserve">Программу реновации утвердили в августе 2017 года. Она касается около миллиона москвичей и предусматривает расселение 5176 домов. Только за 2023 год в столице передано под заселение 59 новостроек и обеспечено переселение свыше 47 тысяч человек. Ранее мэр Москвы Сергей Собянин поручил увеличить темпы реализации программы реновации в два раза.</w:t>
      </w:r>
      <w:r>
        <w:t xml:space="preserve"> </w:t>
      </w:r>
      <w:r>
        <w:t xml:space="preserve">Москва – один из лидеров среди регионов по темпам и объемам строительства. За последние годы в рамках регионального проекта «Жилье» национального проекта «Жилье и городская среда» объем строительства и ввода в эксплуатацию жилых объектов в столице вырос в два раза – с трех миллионов до пяти – семи миллионов квадратных метров в год.</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http://upt.mos.ru/press-tsent/novost/detail/12342870.html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342870.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3428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2025-07-04T00:14:33Z</dcterms:created>
  <dcterms:modified xsi:type="dcterms:W3CDTF">2025-07-04T00:14:33Z</dcterms:modified>
</cp:coreProperties>
</file>

<file path=docProps/custom.xml><?xml version="1.0" encoding="utf-8"?>
<Properties xmlns="http://schemas.openxmlformats.org/officeDocument/2006/custom-properties" xmlns:vt="http://schemas.openxmlformats.org/officeDocument/2006/docPropsVTypes"/>
</file>