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олодежный-актив"/>
    <w:p>
      <w:pPr>
        <w:pStyle w:val="Heading3"/>
      </w:pPr>
      <w:r>
        <w:t xml:space="preserve">Молодежный актив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Если ваш возраст не превышает 35 лет, вы активны и хотите внести свой вклад в развитие Департамента строительства.</w:t>
      </w:r>
    </w:p>
    <w:p>
      <w:pPr>
        <w:pStyle w:val="BodyText"/>
      </w:pPr>
      <w:r>
        <w:t xml:space="preserve">Приглашаем вас вступить в Молодёжный актив Департамента и подведомственных организаций. Вместе мы станем частью проекта, направленного на поддержку и развитие молодежи в строительной области.</w:t>
      </w:r>
    </w:p>
    <w:p>
      <w:pPr>
        <w:pStyle w:val="BodyText"/>
      </w:pPr>
      <w:hyperlink r:id="rId20">
        <w:r>
          <w:rPr>
            <w:rStyle w:val="Hyperlink"/>
          </w:rPr>
          <w:t xml:space="preserve">Подать заявку для включения в Молодежный актив ДС-ПО</w:t>
        </w:r>
      </w:hyperlink>
    </w:p>
    <w:p>
      <w:pPr>
        <w:pStyle w:val="BodyText"/>
      </w:pPr>
      <w:r>
        <w:br/>
      </w:r>
    </w:p>
    <w:bookmarkStart w:id="22" w:name="X82adb132749e5d442c7cf028b3d05788d0022b7"/>
    <w:p>
      <w:pPr>
        <w:pStyle w:val="Heading4"/>
      </w:pPr>
      <w:r>
        <w:t xml:space="preserve">Направить предложения по взаимодействию с Молодежным Активом и возможных мероприятиях можно на</w:t>
      </w:r>
      <w:r>
        <w:t xml:space="preserve"> </w:t>
      </w:r>
      <w:hyperlink r:id="rId21">
        <w:r>
          <w:rPr>
            <w:rStyle w:val="Hyperlink"/>
          </w:rPr>
          <w:t xml:space="preserve">электронный адрес</w:t>
        </w:r>
      </w:hyperlink>
    </w:p>
    <w:bookmarkEnd w:id="22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http://upt.mos.ru/press-tsent/novost/detail/12365043.html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pt.mos.ru" TargetMode="External" /><Relationship Type="http://schemas.openxmlformats.org/officeDocument/2006/relationships/hyperlink" Id="rId23" Target="http://upt.mos.ru/press-tsent/novost/detail/12365043.html" TargetMode="External" /><Relationship Type="http://schemas.openxmlformats.org/officeDocument/2006/relationships/hyperlink" Id="rId20" Target="https://anketolog.ru/s/830589/yftSPOJj" TargetMode="External" /><Relationship Type="http://schemas.openxmlformats.org/officeDocument/2006/relationships/hyperlink" Id="rId21" Target="mailto:VKd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pt.mos.ru" TargetMode="External" /><Relationship Type="http://schemas.openxmlformats.org/officeDocument/2006/relationships/hyperlink" Id="rId23" Target="http://upt.mos.ru/press-tsent/novost/detail/12365043.html" TargetMode="External" /><Relationship Type="http://schemas.openxmlformats.org/officeDocument/2006/relationships/hyperlink" Id="rId20" Target="https://anketolog.ru/s/830589/yftSPOJj" TargetMode="External" /><Relationship Type="http://schemas.openxmlformats.org/officeDocument/2006/relationships/hyperlink" Id="rId21" Target="mailto:VKd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2025-08-06T01:22:20Z</dcterms:created>
  <dcterms:modified xsi:type="dcterms:W3CDTF">2025-08-06T01:22:20Z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