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7c2f67fa4ae3ea58e848ed83887cb54b108045"/>
    <w:p>
      <w:pPr>
        <w:pStyle w:val="Heading3"/>
      </w:pPr>
      <w:r>
        <w:t xml:space="preserve">Рафик Загрутдинов: культурно-досуговый центр на улице Грина готов на 75 процентов</w:t>
      </w:r>
    </w:p>
    <w:p>
      <w:pPr>
        <w:pStyle w:val="FirstParagraph"/>
      </w:pPr>
      <w:r>
        <w:t xml:space="preserve">14.05.2024</w:t>
      </w:r>
    </w:p>
    <w:p>
      <w:pPr>
        <w:pStyle w:val="BodyText"/>
      </w:pPr>
      <w:r>
        <w:t xml:space="preserve">Строительная готовность культурно-досугового центра в районе Северное Бутово составляет 75 процентов. Об этом сообщил руководитель Департамента строительства Москвы, входящего в Комплекс градостроительной политики и строительства столицы, Рафик Загрутдинов.</w:t>
      </w:r>
      <w:r>
        <w:t xml:space="preserve"> </w:t>
      </w:r>
      <w:r>
        <w:t xml:space="preserve">«Объект строится на участке площадью 0,66 гектара по адресу: улица Грина, владение 1, корпус 3. В настоящее время выполнено остекление здания, сейчас идут отделочные и фасадные работы. Его запроектировали таким образом, чтобы проведение культурно-массовых и выставочных мероприятий не создавало помех для полноценного функционирования кружков и творческих студий», – сообщил Рафик Загрутдинов.</w:t>
      </w:r>
      <w:r>
        <w:t xml:space="preserve"> </w:t>
      </w:r>
      <w:r>
        <w:t xml:space="preserve">В культурно-досуговом центре будет три зоны: зрелищная, клубная и административная. Помимо главного входа в здание центра, организован отдельный вход для посетителей клубной зоны.</w:t>
      </w:r>
      <w:r>
        <w:t xml:space="preserve"> </w:t>
      </w:r>
      <w:r>
        <w:t xml:space="preserve">В зрелищной зоне разместят концертный зал на 300 посадочных мест, а также артистические, гримерные, костюмерные и технические помещения. В концертном зале возможно проведение спектаклей, концертов и кинопоказов. В зрительном зале для проведения концертно-театральных мероприятий предусмотрена система постановочного освещения.</w:t>
      </w:r>
      <w:r>
        <w:t xml:space="preserve"> </w:t>
      </w:r>
      <w:r>
        <w:t xml:space="preserve">В клубной зоне будут оборудованы студия раннего развития детей, студия живописи и графики, хореографический и музыкальный классы, студия декоративно-прикладного творчества. Третья зона предназначена для административных, бытовых и технически помещений.</w:t>
      </w:r>
      <w:r>
        <w:t xml:space="preserve"> </w:t>
      </w:r>
      <w:r>
        <w:t xml:space="preserve">Вокруг здания будет сформировано новое качественное общественное пространство.</w:t>
      </w:r>
      <w:r>
        <w:t xml:space="preserve"> </w:t>
      </w:r>
      <w:r>
        <w:t xml:space="preserve">Ранее мэр Москвы Сергей Собянин рассказал о строительстве культурно-досугового центра «Полярный».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http://upt.mos.ru/press-tsent/novost/detail/12367169.html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3671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3671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2025-08-06T01:22:20Z</dcterms:created>
  <dcterms:modified xsi:type="dcterms:W3CDTF">2025-08-06T01:22:20Z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