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567979a42b58bf4e546a798cb5ddcc4f9b241"/>
    <w:p>
      <w:pPr>
        <w:pStyle w:val="Heading3"/>
      </w:pPr>
      <w:r>
        <w:t xml:space="preserve">Рафик Загрутдинов: благоустройство территории у станции «Университет дружбы народов» выполнено на две трети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Работы по благоустройству территории около строящейся станции «Университет Дружбы Народов» Троицкой линии метро ведутся за счет городского бюджета. В настоящий момент они выполнены на 70 процентов. Об этом сообщил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«Проектом предусмотрено устройство подъездных дорог, озеленение территории, а также создание пространства для прогулок и отдыха. По всей протяженности формируемой пешеходной зоны появятся бетонные клумбы-скамьи с деревянным настилом, облицованные гранитной плиткой. Озеленение затрагивает территорию более чем 3,2 гектара», – рассказал Рафик Загрутдинов.</w:t>
      </w:r>
      <w:r>
        <w:t xml:space="preserve"> </w:t>
      </w:r>
      <w:r>
        <w:t xml:space="preserve">Он отметил, что в рамках работ будет уложено более 32 тысяч квадратных метров рулонного газона. Также высадят различные виды деревьев и кустарников, которые в зависимости от времени года будут менять вид пешеходного пространства.</w:t>
      </w:r>
      <w:r>
        <w:t xml:space="preserve"> </w:t>
      </w:r>
      <w:r>
        <w:t xml:space="preserve">В рамках благоустройства реконструируют улично-дорожную сеть на улицах Миклухо-Маклая и Академика Опарина. В общей сложности уложат более 23 тысяч квадратных метров дорожного покрытия, что составляет почти половину от запланированных работ. Завершается устройство гранитного мощения.</w:t>
      </w:r>
      <w:r>
        <w:t xml:space="preserve"> </w:t>
      </w:r>
      <w:r>
        <w:t xml:space="preserve">На улице Академика Опарина, где будет расположена станция метро «Университет Дружбы Народов», также появятся новые остановочные павильоны наземного городского пассажирского транспорта.</w:t>
      </w:r>
      <w:r>
        <w:t xml:space="preserve"> </w:t>
      </w:r>
      <w:r>
        <w:t xml:space="preserve">Ранее мэр Москвы Сергей Собянин сообщил о скором завершении строительства 3 станций Троицкой линии.</w:t>
      </w:r>
      <w:r>
        <w:t xml:space="preserve"> </w:t>
      </w:r>
      <w:r>
        <w:t xml:space="preserve">В зоне ответственности холдинга «Мосинжпроект» девять станций участка Троицкой линии, находящихся в активном строительстве: «ЗИЛ», «Крымская», «Академическая», «Вавиловская», «Новаторская», «Университет Дружбы Народов», «Генерала Тюленева», «Тютчевская» и «Корниловская».</w:t>
      </w:r>
      <w:r>
        <w:t xml:space="preserve"> </w:t>
      </w:r>
      <w:r>
        <w:t xml:space="preserve">В перспективе Троицкая линия метро длиной свыше 40 км соединит платформы Московского центрального кольца (МЦК) с городским округом Троицк, пройдя через Южный, Юго-Западный, Троицкий и Новомосковский округа столицы. Ожидаемый ежедневный пассажиропоток линии после полного запуска – более 300 тысяч человек. Около новых станций проживает примерно 1,5 млн человек, а еще несколько сотен тысяч здесь работают или учатся.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http://upt.mos.ru/presscenter/news/detail/12395888.html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39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39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2024-08-12T11:22:59Z</dcterms:created>
  <dcterms:modified xsi:type="dcterms:W3CDTF">2024-08-12T11:22:59Z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