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576782991888bcbbcd21d4dd752ed8226f20f"/>
    <w:p>
      <w:pPr>
        <w:pStyle w:val="Heading3"/>
      </w:pPr>
      <w:r>
        <w:t xml:space="preserve">Рафик Загрутдинов: 17 домов снесли по программе реновации в районе Люблино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В районе Люблино на юго-востоке столицы с момента старта программы реновации завершен снос 17 расселенных домов.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мае этого года осуществлен демонтаж двух жилых домов в рамках реализации программы реновации в районе Люблино. Здания были расположены на Краснодонской улице, дома 18/18 и 20, на их месте предусмотрено возведение новостройки для дальнейшего переселения жителей. Всего в районе в рамках реализации программы с момента ее старта снесены уже 17 домов. Так, в районе Люблино по программе реновации новые квартиры получат 29,7 тысячи человек из 152 домов», – рассказал Рафик Загрутдинов.</w:t>
      </w:r>
      <w:r>
        <w:t xml:space="preserve"> </w:t>
      </w:r>
      <w:r>
        <w:t xml:space="preserve">Здания демонтировали по технологии «умного сноса»,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один из приоритетов «умного сноса» –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«Ранее в старых домах 18/18 и 20 на Краснодонской улице проживало 346 человек, которые стали правообладателями комфортных квартир. Всего с начала реализации программы реновации в Люблине договоры с городом на новое жилье заключили около 7,2 тысячи человек. Это больше, чем в любом другом районе столицы», – отметил министр правительства Москвы, руководитель Департамента городского имущества Максим Гаман.</w:t>
      </w:r>
      <w:r>
        <w:t xml:space="preserve"> </w:t>
      </w:r>
      <w:r>
        <w:t xml:space="preserve">Руководитель Департамента градостроительной политики Москвы Сергей Лёвкин добавил, что квартиры в новостройках по программе реновации возводят с улучшенной отделкой по стандартам, утвержденным мэром Москвы Сергеем Собяниным.</w:t>
      </w:r>
      <w:r>
        <w:t xml:space="preserve"> </w:t>
      </w:r>
      <w:r>
        <w:t xml:space="preserve">«В настоящее время в районе переданы под заселение 11 новостроек, в них новые современные квартиры получили жители 35 домов, вошедших в первый этап программы. Всего же в Люблине по программе реновации предстоит расселить 152 жилых дома. Таким образом, новоселье в современных жилых комплексах отметит порядка 29,7 тысячи жителей района», – уточнил Сергей Лёвкин.</w:t>
      </w:r>
      <w:r>
        <w:t xml:space="preserve"> </w:t>
      </w:r>
      <w:r>
        <w:t xml:space="preserve">Всю информацию о программе реновации можно найти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http://upt.mos.ru/press-tsent/novost/detail/12421307.html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1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1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2024-09-05T06:53:41Z</dcterms:created>
  <dcterms:modified xsi:type="dcterms:W3CDTF">2024-09-05T06:53:41Z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