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e0e479eb04cf809c0d3a2227e6369baa95bfa"/>
    <w:p>
      <w:pPr>
        <w:pStyle w:val="Heading3"/>
      </w:pPr>
      <w:r>
        <w:t xml:space="preserve">Рафик Загрутдинов: завершен монтаж основных металлоконструкций здания отстойно-ремонтного корпуса электродепо «Столбово»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t xml:space="preserve">Полностью выполнен монтаж металлоконструкций здания отстойно-ремонтного корпуса электродепо «Столбово» для обслуживания подвижного состава Троицкой и Сокольнической линий метро. Об этом сообщил глава столичного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«При возведении отстойно-ремонтного корпуса будущего электродепо «Столбово» общей площадью 46 тысяч квадратных метров, предназначенного для обслуживания подвижного состава Сокольнической и Троицкой линий метрополитена, использовано три тысячи тонн металлоконструкций. Завершение их монтажа позволило начать работы по устройству профлиста кровли, площадь которой составит 37 тысяч квадратных метров. Кроме того, строители приступили к нанесению огнезащитного покрытия на колонны здания», – отметил Рафик Загрутдинов.</w:t>
      </w:r>
      <w:r>
        <w:t xml:space="preserve"> </w:t>
      </w:r>
      <w:r>
        <w:t xml:space="preserve">Он уточнил, что работы по сооружению здания отстойно-ремонтного корпуса (ОРК)) ведутся в круглосуточном режиме, организована полноценная ночная смена. Общая численность задействованных сотрудников – около тысячи человек в сутки. В отстойно-ремонтном корпусе предусмотрены 33 канавы. Это не только отстой, но и мойка, периодический ремонт и техобслуживание ТО-4, подразумевающее обточку колесных пар на современном колесотокарном комплексе.</w:t>
      </w:r>
      <w:r>
        <w:t xml:space="preserve"> </w:t>
      </w:r>
      <w:r>
        <w:t xml:space="preserve">В целом строящееся электродепо «Столбово» будет включать более 50 зданий.</w:t>
      </w:r>
      <w:r>
        <w:t xml:space="preserve"> </w:t>
      </w:r>
      <w:r>
        <w:t xml:space="preserve">Сейчас в активной фазе строительства несколько основных сооружений электродепо. Это административно-бытовой и инженерный корпуса, водомерный узел, пост электрической централизации, парковый околоток и стрелочный пост, проходная №1. Продолжаются работы по устройству веера из 46 путей и монтажу стрелочных переводов для перемещения составов между путями.</w:t>
      </w:r>
      <w:r>
        <w:t xml:space="preserve"> </w:t>
      </w:r>
      <w:r>
        <w:t xml:space="preserve">«Мосинжпроект» – генеральный проектировщик и генеральный подрядчик строительства новых линий и станций столичного метро.</w:t>
      </w:r>
      <w:r>
        <w:t xml:space="preserve"> </w:t>
      </w:r>
      <w:r>
        <w:t xml:space="preserve">С участием специалистов инжинирингового холдинга «Мосинжпроект» за 12 лет введено свыше 160 километров линий и 75 новых станций метрополитена, построено и реконструировано 12 электродепо.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http://upt.mos.ru/press-tsent/novost/detail/12421638.html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21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21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2025-07-24T00:25:51Z</dcterms:created>
  <dcterms:modified xsi:type="dcterms:W3CDTF">2025-07-24T00:25:51Z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