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d747e71448cc7e773ed7d19f332d1ccb6563a"/>
    <w:p>
      <w:pPr>
        <w:pStyle w:val="Heading3"/>
      </w:pPr>
      <w:r>
        <w:t xml:space="preserve">Рафик Загрутдинов: в районе Бибирево началось строительство дома по программе реновации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t xml:space="preserve">В районе Бибирево на северо-востоке столицы началось возведение жилого дома по программе реновации. Об этом сообщил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«Дом будет состоять из трех секций, его возводят по адресу: улица Корнейчука, земельный участок 47 А.1. Отличительной особенностью новостройки станет контрастный фасад: в отделке используют красный цвет, дополнив его ритмичными вертикальными «поясами» из стальных кассет. В настоящее время на площадке ведутся работы подготовительного периода», – рассказал Рафик Загрутдинов.</w:t>
      </w:r>
      <w:r>
        <w:t xml:space="preserve"> </w:t>
      </w:r>
      <w:r>
        <w:t xml:space="preserve">Он уточнил, что в доме будет размещено 457 квартир, шесть из них оборудуют для маломобильных граждан.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 В них предусмотрят более широкие входные двери с двумя дверными глазками, домофон, который расположен не выше 1,4 метра, а также электрические розетки на высоте 0,4-0,6 метра от уровня пола. В ванной будет обеспечен доступ для инвалида-колясочника к запорной арматуре и счетчикам, установлены дополнительные ручки для дверей, поручни для унитаза и ванной. Все квартиры будут светлые и просторные, с уже готовой улучшенной отделкой по стандартам программы реновации. Планировки в них удобные ‒ все благодаря современным принципам зонирования, широким коридорам и прихожим, большим кухням и санузлам.</w:t>
      </w:r>
      <w:r>
        <w:t xml:space="preserve"> </w:t>
      </w:r>
      <w:r>
        <w:t xml:space="preserve">Фасады выполнят из навесных трехслойных стеновых панелей, облицованных фиброцементными плитами. На них установят декоративные корзины для кондиционеров. Входные группы оформят витражным остеклением. В вестибюле жилой части каждой секции разместят комнату для хранения колясок и велосипедов, кладовую для уборочного инвентаря и зону почтовых ящиков. В здании установят три современных скоростных лифта: два грузоподъемностью 1000 килограммов и один – 400 килограммов,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системой охранного видеонаблюдения на базе программно-технического комплекса, которая обеспечит круглосуточный контроль и видеозапись зон въезда на придомовую территорию и лифтовых кабин, а также системой оповещения и управления эвакуацией при пожаре и пожарной сигнализацией.</w:t>
      </w:r>
      <w:r>
        <w:t xml:space="preserve"> </w:t>
      </w:r>
      <w:r>
        <w:t xml:space="preserve">Вход в здание, полы вестибюлей и лифтовых холлов на первых этажах выполнят в один уровень с поверхностью земли. Благодаря этому родители с колясками и маломобильные жильцы смогут попасть в подъезд без посторонней помощи. Препятствовать скольжению в любое время года будет плитка с шероховатой поверхностью у входной группы дома.</w:t>
      </w:r>
      <w:r>
        <w:t xml:space="preserve"> </w:t>
      </w:r>
      <w:r>
        <w:t xml:space="preserve">Придомовую территорию благоустроят и озеленят: оборудуют детскую площадку с безопасным резиновым покрытием, зоны для занятий спортом и тихого отдыха с лавочками, высадят деревья и декоративные кустарники, многолетние цветы, уложат удобную сеть пешеходных дорожек.</w:t>
      </w:r>
      <w:r>
        <w:t xml:space="preserve"> </w:t>
      </w:r>
      <w:r>
        <w:t xml:space="preserve">«Комитет будет проводить контрольно-надзорные мероприятия на каждом этапе возведения дома на улице Корнейчука. Мы уже получили от застройщика извещение о начале строительно-монтажных работ на площадке, и инспекторы составили индивидуальную программу проверок. К ним привлекут специалистов подведомственного Центра экспертиз для выполнения инструментальных исследований качества работ и применяемых материалов на их соответствие проектной документации», ‒ уточнил председатель Мосгосстройнадзора Антон Слободчиков.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раза: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http://upt.mos.ru/press-tsent/novost/detail/12450486.html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50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50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2024-09-01T07:28:51Z</dcterms:created>
  <dcterms:modified xsi:type="dcterms:W3CDTF">2024-09-01T07:28:51Z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