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82dc3258228fdb40ce8475ad4e1cf385500add"/>
    <w:p>
      <w:pPr>
        <w:pStyle w:val="Heading3"/>
      </w:pPr>
      <w:r>
        <w:t xml:space="preserve">Рафик Загрутдинов: участок МСД от МКАД до дороги Солнцево – Бутово – Варшавское шоссе начали озеленять</w:t>
      </w:r>
    </w:p>
    <w:p>
      <w:pPr>
        <w:pStyle w:val="FirstParagraph"/>
      </w:pPr>
      <w:r>
        <w:t xml:space="preserve">12.09.2024</w:t>
      </w:r>
    </w:p>
    <w:p>
      <w:pPr>
        <w:pStyle w:val="BodyText"/>
      </w:pPr>
      <w:r>
        <w:t xml:space="preserve">Вдоль строящегося участка Московского скоростного диаметра (МСД) от МКАД до автомобильной дороги Солнцево – Бутово – Варшавское шоссе начались работы по озеленению. Об этом сообщил руководитель Департамента строительства города Москвы Рафик Загрутдинов.</w:t>
      </w:r>
      <w:r>
        <w:t xml:space="preserve"> </w:t>
      </w:r>
      <w:r>
        <w:t xml:space="preserve">«Проектом предусмотрено озеленение территории площадью свыше 32 гектаров на всем протяжении участка Московского скоростного диаметра от МКАД до трассы Солнцево – Бутово – Варшавское шоссе. Работы включают высадку деревьев и кустарников, а также устройство газонов. Будут проведены агротехнические мероприятия по уходу за насаждениями для их приживаемости и роста», – отметил Рафик Загрутдинов.</w:t>
      </w:r>
      <w:r>
        <w:t xml:space="preserve"> </w:t>
      </w:r>
      <w:r>
        <w:t xml:space="preserve">Он добавил, что в настоящее время работы ведутся на всем строящемся участке МСД. Специалисты выполняют укладку рулонного газона на обочинах и откосах. В рамках благоустройства предстоит высадить несколько тысяч лиственных деревьев и кустарников, пересадить около сотни деревьев-крупномеров. Озеленение выполняют с учетом существующих и проектируемых инженерных коммуникаций, а также сохраняемых насаждений.</w:t>
      </w:r>
      <w:r>
        <w:t xml:space="preserve"> </w:t>
      </w:r>
      <w:r>
        <w:t xml:space="preserve">АО «Мосинжпроект» – генеральный проектировщик и генеральный подрядчик строительства участков Московского скоростного диаметра. За годы работы специалисты компании приняли участие в создании свыше шести тысяч километров автодорог, более 100 мостов и эстакад, 300 подземных и надземных пешеходных переходов.</w:t>
      </w:r>
      <w:r>
        <w:t xml:space="preserve"> </w:t>
      </w:r>
      <w:r>
        <w:t xml:space="preserve">«На участке Московского скоростного диаметра от МКАД до трассы Солнцево – Бутово – Варшавское шоссе появится более 12 км дорог и семь искусственных сооружений: два тоннеля, мост через реку Битцу, четыре эстакады. Для удобства пешеходов сооружаются три перехода и реконструируется подземный переход. Кроме того, строятся три очистных сооружения», – добавил генеральный директор холдинга АО «Мосинжпроект» Сергей Жуков.</w:t>
      </w:r>
      <w:r>
        <w:t xml:space="preserve"> </w:t>
      </w:r>
      <w:r>
        <w:t xml:space="preserve">Ранее мэр Москвы Сергей Собянин сообщил о завершении строительства дороги-связки между Московским скоростным диаметром и Симферопольским шоссе.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http://upt.mos.ru/press-tsent/novost/detail/12562929.html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5629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5629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2025-07-21T11:10:15Z</dcterms:created>
  <dcterms:modified xsi:type="dcterms:W3CDTF">2025-07-21T11:10:15Z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