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cc3f58f547222afe0c6efcd0acad0e39c6990"/>
    <w:p>
      <w:pPr>
        <w:pStyle w:val="Heading3"/>
      </w:pPr>
      <w:r>
        <w:t xml:space="preserve">Василий Десятков: на северо-востоке Москвы строят путепровод и подземный пешеходный переход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t xml:space="preserve">На северо-востоке столицы реализуется проект развития улично-дорожной сети протяженностью 3,4 километра, а также строительства путепровода и подземного пешеходного перехода. Об этом сообщил руководитель Департамента строительства транспортной и инженерной инфраструктуры города Москвы, входящего в Комплекс градостроительной политики и строительства, Василий Десятков.</w:t>
      </w:r>
      <w:r>
        <w:t xml:space="preserve"> </w:t>
      </w:r>
      <w:r>
        <w:t xml:space="preserve">«Полностью завершить проект мы планируем в 2026 году. Сейчас ведутся работы по устройству улично-дорожной сети, подпорных стен путепровода, переустройство инженерных коммуникаций, строительство подземного пешеходного перехода. Строительная готовность – около 8 процентов», – отметил Василий Десятков.</w:t>
      </w:r>
      <w:r>
        <w:t xml:space="preserve"> </w:t>
      </w:r>
      <w:r>
        <w:t xml:space="preserve">По его словам, на первом этапе будет построена и реконструирована улично-дорожная сеть общей протяженностью 3,4 километра, в том числе путепровод длиной 135 метров. На втором – подземный пешеходный переход в створе дома 15Б, строение 3, по улице Римского-Корсакова.</w:t>
      </w:r>
      <w:r>
        <w:t xml:space="preserve"> </w:t>
      </w:r>
      <w:r>
        <w:t xml:space="preserve">В рамках развития улично-дорожной сети предстоит реконструкция Казеевского переулка, улиц Костромской, Римского-Корсакова, Юрловского проезда. Кроме того, планируется построить проезд № 5003 по две полосы в каждом направлении протяженностью 735 метров с учетом вышеуказанного путепровода через промышленную железнодорожную ветвь.</w:t>
      </w:r>
      <w:r>
        <w:t xml:space="preserve"> </w:t>
      </w:r>
      <w:r>
        <w:t xml:space="preserve">Реализация проекта улучшит транспортную доступность районов Отрадное, Алтуфьевский, Бибирево, а также разгрузит прилегающую местную улично-дорожную сеть, используемую в качестве альтернативного маршрута для объезда.</w:t>
      </w:r>
      <w:r>
        <w:t xml:space="preserve"> </w:t>
      </w:r>
      <w:r>
        <w:t xml:space="preserve">Строительство новых путепроводов, эстакад и дорог значительно улучшает связность районов, улучшается транспортная ситуация и разгружаются существующие участки улично-дорожной 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http://upt.mos.ru/press-tsent/novost/detail/12619888.html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19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19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2025-07-11T09:37:54Z</dcterms:created>
  <dcterms:modified xsi:type="dcterms:W3CDTF">2025-07-11T09:37:54Z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