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6b4bb47a438cea277776e4ce35973ccec6db4b"/>
    <w:p>
      <w:pPr>
        <w:pStyle w:val="Heading3"/>
      </w:pPr>
      <w:r>
        <w:t xml:space="preserve">Рафик Загрутдинов: завершены фасадные работы в новом учебном корпусе на Салтыковской улице</w:t>
      </w:r>
    </w:p>
    <w:p>
      <w:pPr>
        <w:pStyle w:val="FirstParagraph"/>
      </w:pPr>
      <w:r>
        <w:t xml:space="preserve">31.10.2024</w:t>
      </w:r>
    </w:p>
    <w:p>
      <w:pPr>
        <w:pStyle w:val="BodyText"/>
      </w:pPr>
      <w:r>
        <w:t xml:space="preserve">В районе Косино-Ухтомский продолжается строительство новой школы на 550 учеников с дошкольным отделением на 225 воспитанников. Она появится по адресу: улица Салтыковская, земельный участок 6б. Об этом сообщил руководитель Департамента гражданского строительства города Москвы, входящего в Комплекс градостроительной политики и строительства столицы, Рафик Загрутдинов.</w:t>
      </w:r>
      <w:r>
        <w:t xml:space="preserve"> </w:t>
      </w:r>
      <w:r>
        <w:t xml:space="preserve">«Общая площадь пятиэтажной школы составит 16,7 тысячи квадратных метров. На данный момент строители завершили монтаж фасадов. Готовность объекта составляет 76 процентов. Открытие нового учебного заведения создаст дополнительные 775 мест для школьников и дошкольников», – сообщил Рафик Загрутдинов.</w:t>
      </w:r>
      <w:r>
        <w:t xml:space="preserve"> </w:t>
      </w:r>
      <w:r>
        <w:t xml:space="preserve">Новая школа сможет разгрузить существующие образовательные учреждения района и округа.</w:t>
      </w:r>
      <w:r>
        <w:t xml:space="preserve"> </w:t>
      </w:r>
      <w:r>
        <w:t xml:space="preserve">В здании универсальные и специализированные учебные кабинеты. В распоряжении учащихся будет два зала для проведения мероприятий, а также медиатека и лабораторно-исследовательские комплексы инженерного и медицинского направления и современный класс робототехники, где можно будет научиться программированию, сборке и управлению моделями.</w:t>
      </w:r>
      <w:r>
        <w:t xml:space="preserve"> </w:t>
      </w:r>
      <w:r>
        <w:t xml:space="preserve">Для разгрузки потока учащихся начальной, средней и старших школ предусмотрены раздельные входные группы.</w:t>
      </w:r>
      <w:r>
        <w:t xml:space="preserve"> </w:t>
      </w:r>
      <w:r>
        <w:t xml:space="preserve">Ранее мэр Москвы Сергей Собянин сообщил, что в столице до 2027 года планируется построить 200 зданий школ и детсадов.</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http://upt.mos.ru/press-tsent/novost/detail/12638053.html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6380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6380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2025-07-08T06:49:10Z</dcterms:created>
  <dcterms:modified xsi:type="dcterms:W3CDTF">2025-07-08T06:49:10Z</dcterms:modified>
</cp:coreProperties>
</file>

<file path=docProps/custom.xml><?xml version="1.0" encoding="utf-8"?>
<Properties xmlns="http://schemas.openxmlformats.org/officeDocument/2006/custom-properties" xmlns:vt="http://schemas.openxmlformats.org/officeDocument/2006/docPropsVTypes"/>
</file>